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8AC1" w14:textId="77777777" w:rsidR="004C7D05" w:rsidRPr="0012259A" w:rsidRDefault="004C7D05" w:rsidP="0008166E">
      <w:pPr>
        <w:autoSpaceDE w:val="0"/>
        <w:autoSpaceDN w:val="0"/>
        <w:adjustRightInd w:val="0"/>
        <w:spacing w:after="0" w:line="240" w:lineRule="auto"/>
        <w:ind w:left="360"/>
        <w:jc w:val="center"/>
        <w:rPr>
          <w:rFonts w:cs="Arial"/>
          <w:b/>
        </w:rPr>
      </w:pPr>
      <w:r w:rsidRPr="0012259A">
        <w:rPr>
          <w:rFonts w:cs="Arial"/>
          <w:b/>
        </w:rPr>
        <w:t>Meeting Summary</w:t>
      </w:r>
    </w:p>
    <w:p w14:paraId="5FB2E315" w14:textId="77777777" w:rsidR="0008166E" w:rsidRPr="0012259A" w:rsidRDefault="0008166E" w:rsidP="0008166E">
      <w:pPr>
        <w:autoSpaceDE w:val="0"/>
        <w:autoSpaceDN w:val="0"/>
        <w:adjustRightInd w:val="0"/>
        <w:spacing w:after="0" w:line="240" w:lineRule="auto"/>
        <w:ind w:left="360"/>
        <w:jc w:val="center"/>
        <w:rPr>
          <w:rFonts w:cs="Arial"/>
          <w:b/>
        </w:rPr>
      </w:pPr>
      <w:r w:rsidRPr="0012259A">
        <w:rPr>
          <w:rFonts w:cs="Arial"/>
          <w:b/>
        </w:rPr>
        <w:t>Air Quality Inter</w:t>
      </w:r>
      <w:r w:rsidR="004C7D05" w:rsidRPr="0012259A">
        <w:rPr>
          <w:rFonts w:cs="Arial"/>
          <w:b/>
        </w:rPr>
        <w:t>agency Consultation Group (ICG)</w:t>
      </w:r>
    </w:p>
    <w:p w14:paraId="6CBE75B7" w14:textId="000453AA" w:rsidR="0008166E" w:rsidRDefault="002F2179" w:rsidP="0008166E">
      <w:pPr>
        <w:spacing w:after="0" w:line="240" w:lineRule="auto"/>
        <w:jc w:val="center"/>
      </w:pPr>
      <w:r>
        <w:t xml:space="preserve">March </w:t>
      </w:r>
      <w:r w:rsidR="00C304DC">
        <w:t>23</w:t>
      </w:r>
      <w:r w:rsidR="00CF04AC">
        <w:t xml:space="preserve">, </w:t>
      </w:r>
      <w:r w:rsidR="00785E01">
        <w:t>202</w:t>
      </w:r>
      <w:r w:rsidR="00CF04AC">
        <w:t>2</w:t>
      </w:r>
    </w:p>
    <w:p w14:paraId="20A06940" w14:textId="77777777" w:rsidR="000D545F" w:rsidRPr="0012259A" w:rsidRDefault="000D545F" w:rsidP="0008166E">
      <w:pPr>
        <w:spacing w:after="0" w:line="240" w:lineRule="auto"/>
        <w:jc w:val="center"/>
      </w:pPr>
    </w:p>
    <w:p w14:paraId="61B6EC8F" w14:textId="7B450ECD" w:rsidR="0008166E" w:rsidRPr="0012259A" w:rsidRDefault="0008166E" w:rsidP="0008166E">
      <w:pPr>
        <w:spacing w:after="0" w:line="240" w:lineRule="auto"/>
        <w:rPr>
          <w:rFonts w:cs="Arial"/>
          <w:u w:val="single"/>
        </w:rPr>
      </w:pPr>
      <w:r w:rsidRPr="0012259A">
        <w:rPr>
          <w:rFonts w:cs="Arial"/>
          <w:u w:val="single"/>
        </w:rPr>
        <w:t>Attendees:</w:t>
      </w:r>
      <w:r w:rsidR="00A6218F">
        <w:rPr>
          <w:rFonts w:cs="Arial"/>
          <w:u w:val="single"/>
        </w:rPr>
        <w:t xml:space="preserve"> 2</w:t>
      </w:r>
      <w:r w:rsidR="00626012">
        <w:rPr>
          <w:rFonts w:cs="Arial"/>
          <w:u w:val="single"/>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3A3A3B" w:rsidRPr="0084790F" w14:paraId="6A3AA397" w14:textId="77777777" w:rsidTr="005712EF">
        <w:tc>
          <w:tcPr>
            <w:tcW w:w="4677" w:type="dxa"/>
          </w:tcPr>
          <w:p w14:paraId="0CFE6C65" w14:textId="71EDCAD8" w:rsidR="003A0AE7" w:rsidRPr="00910E8C" w:rsidRDefault="003A0AE7" w:rsidP="003A0AE7">
            <w:pPr>
              <w:rPr>
                <w:rFonts w:cstheme="minorHAnsi"/>
                <w:b/>
                <w:bCs/>
              </w:rPr>
            </w:pPr>
            <w:r w:rsidRPr="00910E8C">
              <w:rPr>
                <w:rFonts w:cstheme="minorHAnsi"/>
                <w:b/>
                <w:bCs/>
              </w:rPr>
              <w:t>Ala Alnawaiseh, DRCOG</w:t>
            </w:r>
          </w:p>
          <w:p w14:paraId="6BB69779" w14:textId="77777777" w:rsidR="003A0AE7" w:rsidRPr="00910E8C" w:rsidRDefault="003A0AE7" w:rsidP="003A0AE7">
            <w:pPr>
              <w:rPr>
                <w:rFonts w:cstheme="minorHAnsi"/>
                <w:b/>
                <w:bCs/>
              </w:rPr>
            </w:pPr>
            <w:r w:rsidRPr="00910E8C">
              <w:rPr>
                <w:rFonts w:cstheme="minorHAnsi"/>
                <w:b/>
                <w:bCs/>
              </w:rPr>
              <w:t>Alvan-Bidal Sanchez, DRCOG</w:t>
            </w:r>
          </w:p>
          <w:p w14:paraId="1DCB3333" w14:textId="0FC52E24" w:rsidR="003A0AE7" w:rsidRDefault="003A0AE7" w:rsidP="003A0AE7">
            <w:pPr>
              <w:rPr>
                <w:rFonts w:cstheme="minorHAnsi"/>
                <w:b/>
                <w:bCs/>
              </w:rPr>
            </w:pPr>
            <w:r w:rsidRPr="00910E8C">
              <w:rPr>
                <w:rFonts w:cstheme="minorHAnsi"/>
                <w:b/>
                <w:bCs/>
              </w:rPr>
              <w:t xml:space="preserve">Becky </w:t>
            </w:r>
            <w:proofErr w:type="spellStart"/>
            <w:r w:rsidRPr="00910E8C">
              <w:rPr>
                <w:rFonts w:cstheme="minorHAnsi"/>
                <w:b/>
                <w:bCs/>
              </w:rPr>
              <w:t>Karasko</w:t>
            </w:r>
            <w:proofErr w:type="spellEnd"/>
            <w:r w:rsidRPr="00910E8C">
              <w:rPr>
                <w:rFonts w:cstheme="minorHAnsi"/>
                <w:b/>
                <w:bCs/>
              </w:rPr>
              <w:t>, NFRMPO</w:t>
            </w:r>
          </w:p>
          <w:p w14:paraId="69D58920" w14:textId="41559A7C" w:rsidR="003A0AE7" w:rsidRDefault="003A0AE7" w:rsidP="0088541E">
            <w:pPr>
              <w:rPr>
                <w:rFonts w:cs="Arial"/>
                <w:b/>
                <w:bCs/>
              </w:rPr>
            </w:pPr>
            <w:r w:rsidRPr="00910E8C">
              <w:rPr>
                <w:rFonts w:cs="Arial"/>
                <w:b/>
                <w:bCs/>
              </w:rPr>
              <w:t>Dale Wells, APCD</w:t>
            </w:r>
          </w:p>
          <w:p w14:paraId="0C145A98" w14:textId="53E52819" w:rsidR="007E1EA5" w:rsidRDefault="007E1EA5" w:rsidP="0088541E">
            <w:pPr>
              <w:rPr>
                <w:rFonts w:cs="Arial"/>
                <w:b/>
                <w:bCs/>
              </w:rPr>
            </w:pPr>
            <w:r>
              <w:rPr>
                <w:rFonts w:cs="Arial"/>
                <w:b/>
                <w:bCs/>
              </w:rPr>
              <w:t xml:space="preserve">Elizabeth </w:t>
            </w:r>
            <w:proofErr w:type="spellStart"/>
            <w:r>
              <w:rPr>
                <w:rFonts w:cs="Arial"/>
                <w:b/>
                <w:bCs/>
              </w:rPr>
              <w:t>Relford</w:t>
            </w:r>
            <w:proofErr w:type="spellEnd"/>
            <w:r>
              <w:rPr>
                <w:rFonts w:cs="Arial"/>
                <w:b/>
                <w:bCs/>
              </w:rPr>
              <w:t>, Weld County</w:t>
            </w:r>
          </w:p>
          <w:p w14:paraId="0625BBEB" w14:textId="5F2F3F67" w:rsidR="005B4D3F" w:rsidRPr="00910E8C" w:rsidRDefault="005B4D3F" w:rsidP="0088541E">
            <w:pPr>
              <w:rPr>
                <w:rFonts w:cs="Arial"/>
                <w:b/>
                <w:bCs/>
              </w:rPr>
            </w:pPr>
            <w:r>
              <w:rPr>
                <w:rFonts w:cs="Arial"/>
                <w:b/>
                <w:bCs/>
              </w:rPr>
              <w:t xml:space="preserve">Emily </w:t>
            </w:r>
            <w:proofErr w:type="spellStart"/>
            <w:r>
              <w:rPr>
                <w:rFonts w:cs="Arial"/>
                <w:b/>
                <w:bCs/>
              </w:rPr>
              <w:t>Kleinfelter</w:t>
            </w:r>
            <w:proofErr w:type="spellEnd"/>
            <w:r>
              <w:rPr>
                <w:rFonts w:cs="Arial"/>
                <w:b/>
                <w:bCs/>
              </w:rPr>
              <w:t>, DRCOG</w:t>
            </w:r>
          </w:p>
          <w:p w14:paraId="21E41666" w14:textId="34C4B18A" w:rsidR="00910E8C" w:rsidRDefault="00910E8C" w:rsidP="00107AB2">
            <w:pPr>
              <w:tabs>
                <w:tab w:val="center" w:pos="2230"/>
              </w:tabs>
              <w:rPr>
                <w:rFonts w:cstheme="minorHAnsi"/>
                <w:b/>
                <w:bCs/>
              </w:rPr>
            </w:pPr>
            <w:r w:rsidRPr="00107AB2">
              <w:rPr>
                <w:rFonts w:cstheme="minorHAnsi"/>
                <w:b/>
                <w:bCs/>
              </w:rPr>
              <w:t>Emmett Malone</w:t>
            </w:r>
            <w:r w:rsidR="00E03BC5" w:rsidRPr="00107AB2">
              <w:rPr>
                <w:rFonts w:cstheme="minorHAnsi"/>
                <w:b/>
                <w:bCs/>
              </w:rPr>
              <w:t>,</w:t>
            </w:r>
            <w:r w:rsidR="00107AB2" w:rsidRPr="00107AB2">
              <w:rPr>
                <w:rFonts w:cstheme="minorHAnsi"/>
                <w:b/>
                <w:bCs/>
              </w:rPr>
              <w:t xml:space="preserve"> CDPHE</w:t>
            </w:r>
            <w:r w:rsidR="00107AB2" w:rsidRPr="00107AB2">
              <w:rPr>
                <w:rFonts w:cstheme="minorHAnsi"/>
                <w:b/>
                <w:bCs/>
              </w:rPr>
              <w:tab/>
            </w:r>
          </w:p>
          <w:p w14:paraId="1ADD82A6" w14:textId="77777777" w:rsidR="00752ACA" w:rsidRDefault="00752ACA" w:rsidP="0088541E">
            <w:pPr>
              <w:rPr>
                <w:rFonts w:cstheme="minorHAnsi"/>
                <w:b/>
                <w:bCs/>
              </w:rPr>
            </w:pPr>
            <w:r>
              <w:rPr>
                <w:rFonts w:cstheme="minorHAnsi"/>
                <w:b/>
                <w:bCs/>
              </w:rPr>
              <w:t>Erik Sabina, CDOT</w:t>
            </w:r>
          </w:p>
          <w:p w14:paraId="5423DC87" w14:textId="55A1ABF9" w:rsidR="00DE285F" w:rsidRDefault="00DE285F" w:rsidP="0088541E">
            <w:pPr>
              <w:rPr>
                <w:rFonts w:cstheme="minorHAnsi"/>
                <w:b/>
                <w:bCs/>
              </w:rPr>
            </w:pPr>
            <w:r>
              <w:rPr>
                <w:rFonts w:cstheme="minorHAnsi"/>
                <w:b/>
                <w:bCs/>
              </w:rPr>
              <w:t xml:space="preserve">Greg </w:t>
            </w:r>
            <w:proofErr w:type="spellStart"/>
            <w:r>
              <w:rPr>
                <w:rFonts w:cstheme="minorHAnsi"/>
                <w:b/>
                <w:bCs/>
              </w:rPr>
              <w:t>Lohrke</w:t>
            </w:r>
            <w:proofErr w:type="spellEnd"/>
            <w:r>
              <w:rPr>
                <w:rFonts w:cstheme="minorHAnsi"/>
                <w:b/>
                <w:bCs/>
              </w:rPr>
              <w:t>, EPA</w:t>
            </w:r>
          </w:p>
          <w:p w14:paraId="3454FAC1" w14:textId="2AE6EA31" w:rsidR="00835D2E" w:rsidRDefault="00835D2E" w:rsidP="0088541E">
            <w:pPr>
              <w:rPr>
                <w:rFonts w:cstheme="minorHAnsi"/>
                <w:b/>
                <w:bCs/>
              </w:rPr>
            </w:pPr>
            <w:r>
              <w:rPr>
                <w:rFonts w:cstheme="minorHAnsi"/>
                <w:b/>
                <w:bCs/>
              </w:rPr>
              <w:t>Jacob Riger, DRCOG</w:t>
            </w:r>
          </w:p>
          <w:p w14:paraId="4A4BDC98" w14:textId="15528C4F" w:rsidR="00752ACA" w:rsidRDefault="00752ACA" w:rsidP="0088541E">
            <w:pPr>
              <w:rPr>
                <w:rFonts w:cstheme="minorHAnsi"/>
                <w:b/>
                <w:bCs/>
              </w:rPr>
            </w:pPr>
            <w:r>
              <w:rPr>
                <w:rFonts w:cstheme="minorHAnsi"/>
                <w:b/>
                <w:bCs/>
              </w:rPr>
              <w:t>Jessica Ferko, RAQC</w:t>
            </w:r>
          </w:p>
          <w:p w14:paraId="65F74576" w14:textId="75409974" w:rsidR="00D70C6A" w:rsidRDefault="00D70C6A" w:rsidP="0088541E">
            <w:pPr>
              <w:rPr>
                <w:rFonts w:cstheme="minorHAnsi"/>
                <w:b/>
                <w:bCs/>
              </w:rPr>
            </w:pPr>
            <w:r>
              <w:rPr>
                <w:rFonts w:cstheme="minorHAnsi"/>
                <w:b/>
                <w:bCs/>
              </w:rPr>
              <w:t>Jeremy Horne, Ramboll</w:t>
            </w:r>
          </w:p>
          <w:p w14:paraId="0DE17CDA" w14:textId="77777777" w:rsidR="005B4D3F" w:rsidRDefault="005B4D3F" w:rsidP="005B4D3F">
            <w:pPr>
              <w:rPr>
                <w:rFonts w:cstheme="minorHAnsi"/>
                <w:b/>
                <w:bCs/>
              </w:rPr>
            </w:pPr>
            <w:r>
              <w:rPr>
                <w:rFonts w:cstheme="minorHAnsi"/>
                <w:b/>
                <w:bCs/>
              </w:rPr>
              <w:t>Kristin Kenyon, FTA</w:t>
            </w:r>
          </w:p>
          <w:p w14:paraId="49F63647" w14:textId="338ABA36" w:rsidR="007E1EA5" w:rsidRPr="00AD5387" w:rsidRDefault="007E1EA5" w:rsidP="005B4D3F">
            <w:pPr>
              <w:rPr>
                <w:rFonts w:cstheme="minorHAnsi"/>
              </w:rPr>
            </w:pPr>
          </w:p>
        </w:tc>
        <w:tc>
          <w:tcPr>
            <w:tcW w:w="4683" w:type="dxa"/>
          </w:tcPr>
          <w:p w14:paraId="6E048978" w14:textId="77777777" w:rsidR="005B4D3F" w:rsidRPr="000D545F" w:rsidRDefault="005B4D3F" w:rsidP="005B4D3F">
            <w:pPr>
              <w:rPr>
                <w:rFonts w:cs="Arial"/>
                <w:b/>
                <w:bCs/>
              </w:rPr>
            </w:pPr>
            <w:r w:rsidRPr="000D545F">
              <w:rPr>
                <w:rFonts w:cs="Arial"/>
                <w:b/>
                <w:bCs/>
              </w:rPr>
              <w:t>Kevin Briggs, APCD</w:t>
            </w:r>
          </w:p>
          <w:p w14:paraId="09DA9854" w14:textId="1DD45C8D" w:rsidR="00DC5014" w:rsidRPr="000D545F" w:rsidRDefault="00DC5014" w:rsidP="00DC5014">
            <w:pPr>
              <w:rPr>
                <w:rFonts w:cstheme="minorHAnsi"/>
                <w:b/>
                <w:bCs/>
              </w:rPr>
            </w:pPr>
            <w:r w:rsidRPr="000D545F">
              <w:rPr>
                <w:rFonts w:cstheme="minorHAnsi"/>
                <w:b/>
                <w:bCs/>
              </w:rPr>
              <w:t>Kira Shonkwiler, CDPHE</w:t>
            </w:r>
            <w:r w:rsidR="00EB575D" w:rsidRPr="000D545F">
              <w:rPr>
                <w:rFonts w:cstheme="minorHAnsi"/>
                <w:b/>
                <w:bCs/>
              </w:rPr>
              <w:t xml:space="preserve"> (970)</w:t>
            </w:r>
          </w:p>
          <w:p w14:paraId="2EBCD71D" w14:textId="77777777" w:rsidR="00EA448F" w:rsidRPr="000D545F" w:rsidRDefault="00EA448F" w:rsidP="00EA448F">
            <w:pPr>
              <w:rPr>
                <w:rFonts w:cstheme="minorHAnsi"/>
                <w:b/>
                <w:bCs/>
              </w:rPr>
            </w:pPr>
            <w:r w:rsidRPr="000D545F">
              <w:rPr>
                <w:rFonts w:cstheme="minorHAnsi"/>
                <w:b/>
                <w:bCs/>
              </w:rPr>
              <w:t>Lawrence Tilong, DRCOG</w:t>
            </w:r>
          </w:p>
          <w:p w14:paraId="69F73ED8" w14:textId="64815E9E" w:rsidR="003A0AE7" w:rsidRPr="000D545F" w:rsidRDefault="003A0AE7" w:rsidP="0088541E">
            <w:pPr>
              <w:rPr>
                <w:rFonts w:cstheme="minorHAnsi"/>
                <w:b/>
                <w:bCs/>
              </w:rPr>
            </w:pPr>
            <w:r w:rsidRPr="000D545F">
              <w:rPr>
                <w:rFonts w:cstheme="minorHAnsi"/>
                <w:b/>
                <w:bCs/>
              </w:rPr>
              <w:t xml:space="preserve">Melissa </w:t>
            </w:r>
            <w:r w:rsidR="00DD015A" w:rsidRPr="000D545F">
              <w:rPr>
                <w:rFonts w:cstheme="minorHAnsi"/>
                <w:b/>
                <w:bCs/>
              </w:rPr>
              <w:t>Adamson</w:t>
            </w:r>
            <w:r w:rsidRPr="000D545F">
              <w:rPr>
                <w:rFonts w:cstheme="minorHAnsi"/>
                <w:b/>
                <w:bCs/>
              </w:rPr>
              <w:t>, DRCOG</w:t>
            </w:r>
          </w:p>
          <w:p w14:paraId="5217D2A0" w14:textId="6DB81C89" w:rsidR="007E1EA5" w:rsidRPr="000D545F" w:rsidRDefault="007E1EA5" w:rsidP="0088541E">
            <w:pPr>
              <w:rPr>
                <w:rFonts w:cstheme="minorHAnsi"/>
                <w:b/>
                <w:bCs/>
              </w:rPr>
            </w:pPr>
            <w:r w:rsidRPr="000D545F">
              <w:rPr>
                <w:rFonts w:cstheme="minorHAnsi"/>
                <w:b/>
                <w:bCs/>
              </w:rPr>
              <w:t>Rick Coffin, CDPHE</w:t>
            </w:r>
          </w:p>
          <w:p w14:paraId="41040809" w14:textId="7580EBBD" w:rsidR="003A0AE7" w:rsidRPr="000D545F" w:rsidRDefault="003A0AE7" w:rsidP="003A0AE7">
            <w:pPr>
              <w:rPr>
                <w:rFonts w:cstheme="minorHAnsi"/>
                <w:b/>
                <w:bCs/>
              </w:rPr>
            </w:pPr>
            <w:r w:rsidRPr="000D545F">
              <w:rPr>
                <w:rFonts w:cstheme="minorHAnsi"/>
                <w:b/>
                <w:bCs/>
              </w:rPr>
              <w:t>Robert Spotts, DRCOG</w:t>
            </w:r>
          </w:p>
          <w:p w14:paraId="6DE09FBA" w14:textId="4BFC91EB" w:rsidR="00AD5387" w:rsidRPr="000D545F" w:rsidRDefault="00AD5387" w:rsidP="003A0AE7">
            <w:pPr>
              <w:rPr>
                <w:rFonts w:cstheme="minorHAnsi"/>
                <w:b/>
                <w:bCs/>
              </w:rPr>
            </w:pPr>
            <w:r w:rsidRPr="000D545F">
              <w:rPr>
                <w:rFonts w:cstheme="minorHAnsi"/>
                <w:b/>
                <w:bCs/>
              </w:rPr>
              <w:t>Ron Papsdorf, DRCOG</w:t>
            </w:r>
          </w:p>
          <w:p w14:paraId="2C3E4E70" w14:textId="697823D8" w:rsidR="003A0AE7" w:rsidRPr="000D545F" w:rsidRDefault="003A0AE7" w:rsidP="003A0AE7">
            <w:pPr>
              <w:rPr>
                <w:rFonts w:cs="Arial"/>
                <w:b/>
                <w:bCs/>
              </w:rPr>
            </w:pPr>
            <w:r w:rsidRPr="000D545F">
              <w:rPr>
                <w:rFonts w:cs="Arial"/>
                <w:b/>
                <w:bCs/>
              </w:rPr>
              <w:t>Rose Waldman, CDOT</w:t>
            </w:r>
          </w:p>
          <w:p w14:paraId="4062A6FA" w14:textId="77777777" w:rsidR="003A0AE7" w:rsidRPr="000D545F" w:rsidRDefault="003A0AE7" w:rsidP="003A0AE7">
            <w:pPr>
              <w:rPr>
                <w:rFonts w:cstheme="minorHAnsi"/>
                <w:b/>
                <w:bCs/>
              </w:rPr>
            </w:pPr>
            <w:r w:rsidRPr="000D545F">
              <w:rPr>
                <w:rFonts w:cstheme="minorHAnsi"/>
                <w:b/>
                <w:bCs/>
              </w:rPr>
              <w:t>Sang Gu Lee, DRCOG</w:t>
            </w:r>
          </w:p>
          <w:p w14:paraId="08315D92" w14:textId="63E4ADF0" w:rsidR="003A0AE7" w:rsidRPr="000D545F" w:rsidRDefault="003A0AE7" w:rsidP="003A0AE7">
            <w:pPr>
              <w:rPr>
                <w:rFonts w:cstheme="minorHAnsi"/>
                <w:b/>
                <w:bCs/>
              </w:rPr>
            </w:pPr>
            <w:r w:rsidRPr="000D545F">
              <w:rPr>
                <w:rFonts w:cstheme="minorHAnsi"/>
                <w:b/>
                <w:bCs/>
              </w:rPr>
              <w:t>Steve Cook, DRCOG</w:t>
            </w:r>
          </w:p>
          <w:p w14:paraId="2A997A9E" w14:textId="56AF1B4F" w:rsidR="00626012" w:rsidRPr="000D545F" w:rsidRDefault="00626012" w:rsidP="003A0AE7">
            <w:pPr>
              <w:rPr>
                <w:rFonts w:cstheme="minorHAnsi"/>
                <w:b/>
                <w:bCs/>
              </w:rPr>
            </w:pPr>
            <w:r w:rsidRPr="000D545F">
              <w:rPr>
                <w:rFonts w:cstheme="minorHAnsi"/>
                <w:b/>
                <w:bCs/>
              </w:rPr>
              <w:t>T</w:t>
            </w:r>
            <w:r w:rsidR="00474E0E" w:rsidRPr="000D545F">
              <w:rPr>
                <w:rFonts w:cstheme="minorHAnsi"/>
                <w:b/>
                <w:bCs/>
              </w:rPr>
              <w:t xml:space="preserve">heresa </w:t>
            </w:r>
            <w:proofErr w:type="spellStart"/>
            <w:r w:rsidR="00474E0E" w:rsidRPr="000D545F">
              <w:rPr>
                <w:rFonts w:cstheme="minorHAnsi"/>
                <w:b/>
                <w:bCs/>
              </w:rPr>
              <w:t>Takushi</w:t>
            </w:r>
            <w:proofErr w:type="spellEnd"/>
            <w:r w:rsidR="00474E0E" w:rsidRPr="000D545F">
              <w:rPr>
                <w:rFonts w:cstheme="minorHAnsi"/>
                <w:b/>
                <w:bCs/>
              </w:rPr>
              <w:t>, CDOT</w:t>
            </w:r>
          </w:p>
          <w:p w14:paraId="58041FB8" w14:textId="14E4CD31" w:rsidR="003A0AE7" w:rsidRPr="000D545F" w:rsidRDefault="003A0AE7" w:rsidP="003A0AE7">
            <w:pPr>
              <w:rPr>
                <w:rFonts w:cstheme="minorHAnsi"/>
                <w:b/>
                <w:bCs/>
              </w:rPr>
            </w:pPr>
            <w:r w:rsidRPr="000D545F">
              <w:rPr>
                <w:rFonts w:cstheme="minorHAnsi"/>
                <w:b/>
                <w:bCs/>
              </w:rPr>
              <w:t>Wayne Chuang, RAQC</w:t>
            </w:r>
          </w:p>
          <w:p w14:paraId="0F19C22B" w14:textId="765314DC" w:rsidR="003A0AE7" w:rsidRPr="000D545F" w:rsidRDefault="003A0AE7" w:rsidP="008C3A7E">
            <w:pPr>
              <w:rPr>
                <w:rFonts w:cstheme="minorHAnsi"/>
              </w:rPr>
            </w:pPr>
          </w:p>
        </w:tc>
      </w:tr>
      <w:tr w:rsidR="00AD5387" w:rsidRPr="0084790F" w14:paraId="366D4989" w14:textId="77777777" w:rsidTr="005712EF">
        <w:tc>
          <w:tcPr>
            <w:tcW w:w="4677" w:type="dxa"/>
          </w:tcPr>
          <w:p w14:paraId="0E78BDF2" w14:textId="19B1DC63" w:rsidR="00AD5387" w:rsidRPr="00AD5387" w:rsidRDefault="00AD5387" w:rsidP="00AD5387">
            <w:pPr>
              <w:rPr>
                <w:rFonts w:cs="Arial"/>
              </w:rPr>
            </w:pPr>
          </w:p>
        </w:tc>
        <w:tc>
          <w:tcPr>
            <w:tcW w:w="4683" w:type="dxa"/>
          </w:tcPr>
          <w:p w14:paraId="4585BB3F" w14:textId="3F3CF3BC" w:rsidR="00AD5387" w:rsidRPr="00AD5387" w:rsidRDefault="00AD5387" w:rsidP="00AD5387">
            <w:pPr>
              <w:rPr>
                <w:rFonts w:cs="Arial"/>
              </w:rPr>
            </w:pPr>
          </w:p>
        </w:tc>
      </w:tr>
      <w:tr w:rsidR="003A0AE7" w:rsidRPr="0084790F" w14:paraId="3F9CC704" w14:textId="77777777" w:rsidTr="005712EF">
        <w:tc>
          <w:tcPr>
            <w:tcW w:w="4677" w:type="dxa"/>
          </w:tcPr>
          <w:p w14:paraId="19AAEAF5" w14:textId="5AD6D0CC" w:rsidR="003A0AE7" w:rsidRPr="00AD5387" w:rsidRDefault="003A0AE7" w:rsidP="00586C27">
            <w:pPr>
              <w:rPr>
                <w:rFonts w:cstheme="minorHAnsi"/>
              </w:rPr>
            </w:pPr>
          </w:p>
        </w:tc>
        <w:tc>
          <w:tcPr>
            <w:tcW w:w="4683" w:type="dxa"/>
          </w:tcPr>
          <w:p w14:paraId="4D0478D8" w14:textId="0E7338ED" w:rsidR="003A0AE7" w:rsidRPr="00AD5387" w:rsidRDefault="003A0AE7" w:rsidP="00586C27">
            <w:pPr>
              <w:rPr>
                <w:rFonts w:cs="Arial"/>
              </w:rPr>
            </w:pPr>
          </w:p>
        </w:tc>
      </w:tr>
    </w:tbl>
    <w:p w14:paraId="487CC787" w14:textId="7F2EBEB4" w:rsidR="00626122" w:rsidRDefault="00626122" w:rsidP="00152B61">
      <w:pPr>
        <w:pStyle w:val="Heading2"/>
        <w:rPr>
          <w:rFonts w:asciiTheme="minorHAnsi" w:hAnsiTheme="minorHAnsi" w:cstheme="minorHAnsi"/>
        </w:rPr>
      </w:pPr>
      <w:r>
        <w:rPr>
          <w:rFonts w:asciiTheme="minorHAnsi" w:hAnsiTheme="minorHAnsi" w:cstheme="minorHAnsi"/>
        </w:rPr>
        <w:t>Key Items and Decisions</w:t>
      </w:r>
    </w:p>
    <w:p w14:paraId="27639FE9" w14:textId="5774FD4B" w:rsidR="00084AE6" w:rsidRDefault="00084AE6" w:rsidP="00C85296">
      <w:pPr>
        <w:pStyle w:val="ListParagraph"/>
        <w:numPr>
          <w:ilvl w:val="0"/>
          <w:numId w:val="15"/>
        </w:numPr>
      </w:pPr>
      <w:r>
        <w:t>The ICG confirmed the NFRMPO’s reliance on their previous conformity determination for their current amendment process.</w:t>
      </w:r>
    </w:p>
    <w:p w14:paraId="4036BEFC" w14:textId="2F3F3867" w:rsidR="00BC6861" w:rsidRPr="008E43A6" w:rsidRDefault="006F3CFF" w:rsidP="00C85296">
      <w:pPr>
        <w:pStyle w:val="ListParagraph"/>
        <w:numPr>
          <w:ilvl w:val="0"/>
          <w:numId w:val="15"/>
        </w:numPr>
      </w:pPr>
      <w:r>
        <w:t xml:space="preserve">The </w:t>
      </w:r>
      <w:r w:rsidR="00ED6FD4">
        <w:t xml:space="preserve">conversations and need for decisions around the </w:t>
      </w:r>
      <w:r>
        <w:t>GHG rule and the related modeling processes</w:t>
      </w:r>
      <w:r w:rsidR="00ED6FD4">
        <w:t xml:space="preserve"> are evolving quickly and involve </w:t>
      </w:r>
      <w:r w:rsidR="007F4029">
        <w:t xml:space="preserve">or impact </w:t>
      </w:r>
      <w:r w:rsidR="00ED6FD4">
        <w:t>many of the agencies represented in this group.</w:t>
      </w:r>
    </w:p>
    <w:p w14:paraId="0137B732" w14:textId="6506ABBC" w:rsidR="00B927FD" w:rsidRDefault="00B927FD" w:rsidP="00574031">
      <w:pPr>
        <w:pStyle w:val="Heading2"/>
        <w:rPr>
          <w:rFonts w:asciiTheme="minorHAnsi" w:hAnsiTheme="minorHAnsi" w:cstheme="minorHAnsi"/>
        </w:rPr>
      </w:pPr>
      <w:r>
        <w:rPr>
          <w:rFonts w:asciiTheme="minorHAnsi" w:hAnsiTheme="minorHAnsi" w:cstheme="minorHAnsi"/>
        </w:rPr>
        <w:t>DRCOG Updates</w:t>
      </w:r>
    </w:p>
    <w:p w14:paraId="6479DD9A" w14:textId="0F0B098A" w:rsidR="007C31C6" w:rsidRDefault="00466AD9" w:rsidP="00FE04C8">
      <w:pPr>
        <w:pStyle w:val="ListParagraph"/>
        <w:numPr>
          <w:ilvl w:val="0"/>
          <w:numId w:val="16"/>
        </w:numPr>
      </w:pPr>
      <w:r>
        <w:t xml:space="preserve">Robert Spotts and Jacob Riger share </w:t>
      </w:r>
      <w:r w:rsidR="002A1AA1">
        <w:t xml:space="preserve">an update on GHG modeling </w:t>
      </w:r>
      <w:r w:rsidR="00FE7885">
        <w:t>process</w:t>
      </w:r>
      <w:r w:rsidR="002A1AA1">
        <w:t xml:space="preserve">. DRCOG has established the baseline based on the 2050 MVRTP. Now, DRCOG is trying to identify </w:t>
      </w:r>
      <w:r w:rsidR="00D13152">
        <w:t xml:space="preserve">elements of the 2050 MVRTP that are not reflected in the model- the programmatic funds and categories. </w:t>
      </w:r>
      <w:r w:rsidR="000C7470">
        <w:t>These are items intended</w:t>
      </w:r>
      <w:r w:rsidR="001D3BB8">
        <w:t xml:space="preserve"> and planned for</w:t>
      </w:r>
      <w:r w:rsidR="000C7470">
        <w:t xml:space="preserve"> with the fiscally constrained plan</w:t>
      </w:r>
      <w:r w:rsidR="00754FB6">
        <w:t xml:space="preserve"> but </w:t>
      </w:r>
      <w:r w:rsidR="001D3BB8">
        <w:t>not yet</w:t>
      </w:r>
      <w:r w:rsidR="00A67B1F">
        <w:t xml:space="preserve"> quantified </w:t>
      </w:r>
      <w:r w:rsidR="001D3BB8">
        <w:t>in the</w:t>
      </w:r>
      <w:r w:rsidR="00A67B1F">
        <w:t xml:space="preserve"> modeling</w:t>
      </w:r>
      <w:r w:rsidR="001D3BB8">
        <w:t xml:space="preserve"> context</w:t>
      </w:r>
      <w:r w:rsidR="00A67B1F">
        <w:t xml:space="preserve">. </w:t>
      </w:r>
    </w:p>
    <w:p w14:paraId="1EABC212" w14:textId="7F805D02" w:rsidR="00630EF7" w:rsidRDefault="0052699E" w:rsidP="004C0B57">
      <w:pPr>
        <w:pStyle w:val="ListParagraph"/>
        <w:numPr>
          <w:ilvl w:val="0"/>
          <w:numId w:val="16"/>
        </w:numPr>
      </w:pPr>
      <w:r>
        <w:t xml:space="preserve">The DRCOG team is coordinating with CDOT and the NFRMPO on these ongoing efforts. The timeline </w:t>
      </w:r>
      <w:r w:rsidR="00301587">
        <w:t xml:space="preserve">requires this to be done quickly over the next few months. </w:t>
      </w:r>
      <w:r w:rsidR="006A46EA">
        <w:t xml:space="preserve">Ron Papsdorf </w:t>
      </w:r>
      <w:r w:rsidR="00A76E3C">
        <w:t xml:space="preserve">asked CDOT on </w:t>
      </w:r>
      <w:proofErr w:type="gramStart"/>
      <w:r w:rsidR="00A76E3C">
        <w:t>timeline</w:t>
      </w:r>
      <w:r w:rsidR="004C0B57">
        <w:t>, and</w:t>
      </w:r>
      <w:proofErr w:type="gramEnd"/>
      <w:r w:rsidR="004C0B57">
        <w:t xml:space="preserve"> emphasized how necessary coordinating with APCD and CDPHE is to </w:t>
      </w:r>
      <w:r w:rsidR="00F265EE">
        <w:t xml:space="preserve">stay on timeline. </w:t>
      </w:r>
      <w:r w:rsidR="002D5AB0">
        <w:t xml:space="preserve">CDOT, NFRMPO, and DRCOG </w:t>
      </w:r>
      <w:r w:rsidR="00EF2CC4">
        <w:t xml:space="preserve">need to coordinate, </w:t>
      </w:r>
      <w:r w:rsidR="004C0B57">
        <w:t>in addition to the</w:t>
      </w:r>
      <w:r w:rsidR="00727FEF">
        <w:t xml:space="preserve"> demands on </w:t>
      </w:r>
      <w:r w:rsidR="00DE1FC8">
        <w:t xml:space="preserve">APCD for running Air Quality modeling. </w:t>
      </w:r>
      <w:r w:rsidR="00966C18">
        <w:t>One resource</w:t>
      </w:r>
      <w:r w:rsidR="00474E0E">
        <w:t xml:space="preserve"> for APCD</w:t>
      </w:r>
      <w:r w:rsidR="00966C18">
        <w:t xml:space="preserve"> is FHU and their two </w:t>
      </w:r>
      <w:r w:rsidR="004E2C45">
        <w:t>AQ modelers</w:t>
      </w:r>
      <w:r w:rsidR="00474E0E">
        <w:t xml:space="preserve"> (for potentially GHG but not for conformity)</w:t>
      </w:r>
      <w:r w:rsidR="002D04BE">
        <w:t>.</w:t>
      </w:r>
    </w:p>
    <w:p w14:paraId="33FDBE25" w14:textId="7DDAE20C" w:rsidR="002F2179" w:rsidRPr="002F2179" w:rsidRDefault="000D08E7" w:rsidP="002F2179">
      <w:pPr>
        <w:pStyle w:val="Heading2"/>
        <w:rPr>
          <w:rFonts w:asciiTheme="minorHAnsi" w:hAnsiTheme="minorHAnsi" w:cstheme="minorHAnsi"/>
        </w:rPr>
      </w:pPr>
      <w:r>
        <w:rPr>
          <w:rFonts w:asciiTheme="minorHAnsi" w:hAnsiTheme="minorHAnsi" w:cstheme="minorHAnsi"/>
        </w:rPr>
        <w:lastRenderedPageBreak/>
        <w:t>NFRMPO Updates</w:t>
      </w:r>
    </w:p>
    <w:p w14:paraId="567B9E28" w14:textId="33EFBF92" w:rsidR="009F1EDF" w:rsidRPr="00CF04AC" w:rsidRDefault="00294B63" w:rsidP="0057623B">
      <w:pPr>
        <w:pStyle w:val="ListParagraph"/>
        <w:numPr>
          <w:ilvl w:val="0"/>
          <w:numId w:val="19"/>
        </w:numPr>
      </w:pPr>
      <w:r>
        <w:t xml:space="preserve">Becky </w:t>
      </w:r>
      <w:proofErr w:type="spellStart"/>
      <w:r>
        <w:t>Karasko</w:t>
      </w:r>
      <w:proofErr w:type="spellEnd"/>
      <w:r>
        <w:t xml:space="preserve"> </w:t>
      </w:r>
      <w:r w:rsidR="00E40BA8">
        <w:t xml:space="preserve">described how the </w:t>
      </w:r>
      <w:r>
        <w:t xml:space="preserve">NFRMPO </w:t>
      </w:r>
      <w:r w:rsidR="00E40BA8">
        <w:t>will be relying on some previous analysis for conformity determinations.</w:t>
      </w:r>
      <w:r w:rsidR="006A46EA">
        <w:t xml:space="preserve"> The group confirmed the NFRMPO’s process</w:t>
      </w:r>
      <w:r w:rsidR="00E40BA8">
        <w:t xml:space="preserve"> for upcoming TIP adoption. </w:t>
      </w:r>
    </w:p>
    <w:p w14:paraId="1AB3F588" w14:textId="0D4B9DA7" w:rsidR="00574031" w:rsidRDefault="00574031" w:rsidP="00574031">
      <w:pPr>
        <w:pStyle w:val="Heading2"/>
        <w:rPr>
          <w:rFonts w:asciiTheme="minorHAnsi" w:hAnsiTheme="minorHAnsi" w:cstheme="minorHAnsi"/>
        </w:rPr>
      </w:pPr>
      <w:r w:rsidRPr="009D3DDD">
        <w:rPr>
          <w:rFonts w:asciiTheme="minorHAnsi" w:hAnsiTheme="minorHAnsi" w:cstheme="minorHAnsi"/>
        </w:rPr>
        <w:t>RAQC</w:t>
      </w:r>
      <w:r w:rsidR="004F3736" w:rsidRPr="009D3DDD">
        <w:rPr>
          <w:rFonts w:asciiTheme="minorHAnsi" w:hAnsiTheme="minorHAnsi" w:cstheme="minorHAnsi"/>
        </w:rPr>
        <w:t xml:space="preserve"> Updates</w:t>
      </w:r>
    </w:p>
    <w:p w14:paraId="7D4C6DFC" w14:textId="65AC8D5E" w:rsidR="006F6941" w:rsidRDefault="00C81509" w:rsidP="00107AB2">
      <w:pPr>
        <w:pStyle w:val="ListParagraph"/>
        <w:numPr>
          <w:ilvl w:val="0"/>
          <w:numId w:val="21"/>
        </w:numPr>
      </w:pPr>
      <w:r>
        <w:t xml:space="preserve">Jessica Ferko provided updates on the SIP planning process. All monitors, </w:t>
      </w:r>
      <w:proofErr w:type="gramStart"/>
      <w:r>
        <w:t>with the exception of</w:t>
      </w:r>
      <w:proofErr w:type="gramEnd"/>
      <w:r>
        <w:t xml:space="preserve"> one, are showing that they meet standards. There is another control strateg</w:t>
      </w:r>
      <w:r w:rsidR="0019776C">
        <w:t>y package</w:t>
      </w:r>
      <w:r>
        <w:t xml:space="preserve"> of electric vehicle and fuel </w:t>
      </w:r>
      <w:r w:rsidR="0019776C">
        <w:t xml:space="preserve">standard changes to </w:t>
      </w:r>
      <w:r w:rsidR="00BF6307">
        <w:t xml:space="preserve">apply. </w:t>
      </w:r>
    </w:p>
    <w:p w14:paraId="1773B975" w14:textId="0E983AD8" w:rsidR="006742B1" w:rsidRDefault="00763921" w:rsidP="003676D0">
      <w:pPr>
        <w:pStyle w:val="ListParagraph"/>
        <w:numPr>
          <w:ilvl w:val="0"/>
          <w:numId w:val="21"/>
        </w:numPr>
      </w:pPr>
      <w:r>
        <w:t xml:space="preserve">In relation to policies around fuel standards/ what is sold in the region, </w:t>
      </w:r>
      <w:r w:rsidR="00D63714">
        <w:t>Ron Pa</w:t>
      </w:r>
      <w:r w:rsidR="00FA1951">
        <w:t>p</w:t>
      </w:r>
      <w:r w:rsidR="00D63714">
        <w:t>sdorf asked about the</w:t>
      </w:r>
      <w:r w:rsidR="00FA1951">
        <w:t xml:space="preserve"> re-classification </w:t>
      </w:r>
      <w:r w:rsidR="0021343A">
        <w:t xml:space="preserve">of the non-attainment area </w:t>
      </w:r>
      <w:r w:rsidR="00FA1951">
        <w:t xml:space="preserve">timing and </w:t>
      </w:r>
      <w:r w:rsidR="0021343A">
        <w:t>how</w:t>
      </w:r>
      <w:r w:rsidR="00171BA9">
        <w:t xml:space="preserve"> policy around</w:t>
      </w:r>
      <w:r w:rsidR="0021343A">
        <w:t xml:space="preserve"> reconstituted fuels </w:t>
      </w:r>
      <w:r w:rsidR="00171BA9">
        <w:t xml:space="preserve">would be </w:t>
      </w:r>
      <w:r w:rsidR="0021343A">
        <w:t xml:space="preserve">impacted. </w:t>
      </w:r>
      <w:r w:rsidR="003676D0">
        <w:t xml:space="preserve">This brought on the conversation that </w:t>
      </w:r>
      <w:r w:rsidR="00E81DB2">
        <w:t>Table 1</w:t>
      </w:r>
      <w:r w:rsidR="00847093">
        <w:t xml:space="preserve"> of the rule</w:t>
      </w:r>
      <w:r w:rsidR="00E81DB2">
        <w:t xml:space="preserve"> needs to be updated </w:t>
      </w:r>
      <w:r w:rsidR="00847093">
        <w:t xml:space="preserve">if there are significant changes on the policy level, regarding either EV adoption or fuels. </w:t>
      </w:r>
      <w:r w:rsidR="003676D0">
        <w:t>Concurrence from DRCOG and CDOT on the need to re-evaluate Table 1 as circumstances evolve.</w:t>
      </w:r>
    </w:p>
    <w:p w14:paraId="2A21201A" w14:textId="2EC4EF89" w:rsidR="00FB4887" w:rsidRPr="00B63381" w:rsidRDefault="00FB4887" w:rsidP="00B63381">
      <w:pPr>
        <w:pStyle w:val="Heading2"/>
        <w:rPr>
          <w:rFonts w:asciiTheme="minorHAnsi" w:eastAsiaTheme="minorHAnsi" w:hAnsiTheme="minorHAnsi" w:cstheme="minorBidi"/>
          <w:color w:val="auto"/>
          <w:sz w:val="22"/>
          <w:szCs w:val="22"/>
        </w:rPr>
      </w:pPr>
      <w:r w:rsidRPr="00B63381">
        <w:rPr>
          <w:rFonts w:asciiTheme="minorHAnsi" w:hAnsiTheme="minorHAnsi" w:cstheme="minorHAnsi"/>
        </w:rPr>
        <w:t>APCD</w:t>
      </w:r>
      <w:r w:rsidR="009D3DDD" w:rsidRPr="00B63381">
        <w:rPr>
          <w:rFonts w:asciiTheme="minorHAnsi" w:hAnsiTheme="minorHAnsi" w:cstheme="minorHAnsi"/>
        </w:rPr>
        <w:t>/ AQCC Updates</w:t>
      </w:r>
    </w:p>
    <w:p w14:paraId="5674B667" w14:textId="378570AE" w:rsidR="00844385" w:rsidRDefault="004651C1" w:rsidP="004B3A96">
      <w:pPr>
        <w:pStyle w:val="ListParagraph"/>
        <w:numPr>
          <w:ilvl w:val="0"/>
          <w:numId w:val="21"/>
        </w:numPr>
      </w:pPr>
      <w:r>
        <w:t>Rick Coffin shared no specific update</w:t>
      </w:r>
      <w:r w:rsidR="00C9489A">
        <w:t>s</w:t>
      </w:r>
      <w:r>
        <w:t>. Rick will be presenting to DRCOG TAC on end of CO maintenance.</w:t>
      </w:r>
    </w:p>
    <w:p w14:paraId="606A8AA1" w14:textId="77C97EB5" w:rsidR="00CF04AC" w:rsidRPr="00CF04AC" w:rsidRDefault="00C9489A" w:rsidP="004B3A96">
      <w:pPr>
        <w:pStyle w:val="ListParagraph"/>
        <w:numPr>
          <w:ilvl w:val="0"/>
          <w:numId w:val="21"/>
        </w:numPr>
      </w:pPr>
      <w:r>
        <w:t xml:space="preserve">Regarding the resolution for the GHG rule- </w:t>
      </w:r>
      <w:r w:rsidR="00844385">
        <w:t xml:space="preserve">Steve Cook asked about the timeline on the resolution. </w:t>
      </w:r>
      <w:r>
        <w:t>Rick Coffin said s</w:t>
      </w:r>
      <w:r w:rsidR="00844385">
        <w:t>till TBD</w:t>
      </w:r>
      <w:r>
        <w:t xml:space="preserve"> and said </w:t>
      </w:r>
      <w:r w:rsidR="00361EE8">
        <w:t xml:space="preserve">DRCOG does </w:t>
      </w:r>
      <w:r>
        <w:t>can</w:t>
      </w:r>
      <w:r w:rsidR="00361EE8">
        <w:t xml:space="preserve"> provide comments </w:t>
      </w:r>
      <w:r>
        <w:t xml:space="preserve">now, before seeing a revised draft. </w:t>
      </w:r>
    </w:p>
    <w:p w14:paraId="11FFA2B5" w14:textId="3A4A7165" w:rsidR="00E414B5" w:rsidRDefault="00B25F38" w:rsidP="00E414B5">
      <w:pPr>
        <w:pStyle w:val="Heading2"/>
        <w:rPr>
          <w:rFonts w:asciiTheme="minorHAnsi" w:hAnsiTheme="minorHAnsi" w:cstheme="minorHAnsi"/>
        </w:rPr>
      </w:pPr>
      <w:r w:rsidRPr="00CC28C8">
        <w:rPr>
          <w:rFonts w:asciiTheme="minorHAnsi" w:hAnsiTheme="minorHAnsi" w:cstheme="minorHAnsi"/>
        </w:rPr>
        <w:t>CDOT</w:t>
      </w:r>
      <w:r w:rsidR="00463BBC">
        <w:rPr>
          <w:rFonts w:asciiTheme="minorHAnsi" w:hAnsiTheme="minorHAnsi" w:cstheme="minorHAnsi"/>
        </w:rPr>
        <w:t xml:space="preserve"> Updates</w:t>
      </w:r>
    </w:p>
    <w:p w14:paraId="30690E60" w14:textId="16CC4339" w:rsidR="00C9489A" w:rsidRDefault="00C9489A" w:rsidP="000F1B81">
      <w:pPr>
        <w:pStyle w:val="ListParagraph"/>
        <w:numPr>
          <w:ilvl w:val="0"/>
          <w:numId w:val="11"/>
        </w:numPr>
      </w:pPr>
      <w:r>
        <w:t xml:space="preserve">Erik Sabina shared that CDOT has a mature no-action or baseline run. Timeline is TBD for an action list of projects, but </w:t>
      </w:r>
      <w:proofErr w:type="gramStart"/>
      <w:r>
        <w:t xml:space="preserve">fairly </w:t>
      </w:r>
      <w:r w:rsidR="00084AE6">
        <w:t>imminent</w:t>
      </w:r>
      <w:proofErr w:type="gramEnd"/>
      <w:r>
        <w:t xml:space="preserve">. </w:t>
      </w:r>
    </w:p>
    <w:p w14:paraId="6ED3F2F2" w14:textId="70512CD4" w:rsidR="003676D0" w:rsidRDefault="003676D0" w:rsidP="003676D0">
      <w:pPr>
        <w:pStyle w:val="ListParagraph"/>
        <w:numPr>
          <w:ilvl w:val="0"/>
          <w:numId w:val="11"/>
        </w:numPr>
      </w:pPr>
      <w:r>
        <w:t xml:space="preserve">DRCOG and the NFRMPO look to CDOT for direction on how to account for various policy changes in the context of the GHG rule. In the context of this rule, the conclusion might be if </w:t>
      </w:r>
      <w:r w:rsidR="00C558AA">
        <w:t>the measure/ change can be</w:t>
      </w:r>
      <w:r>
        <w:t xml:space="preserve"> modeled in the travel model, CDOT and MPOs </w:t>
      </w:r>
      <w:r w:rsidR="00E9208D">
        <w:t>can “take credit” for it</w:t>
      </w:r>
      <w:r>
        <w:t>. If it is on MOVES side, there is no credit for CDOT and MPOs.</w:t>
      </w:r>
    </w:p>
    <w:p w14:paraId="1E8067B5" w14:textId="032EAB2A" w:rsidR="001374FC" w:rsidRDefault="007D7CB0" w:rsidP="001374FC">
      <w:pPr>
        <w:pStyle w:val="ListParagraph"/>
        <w:numPr>
          <w:ilvl w:val="0"/>
          <w:numId w:val="11"/>
        </w:numPr>
      </w:pPr>
      <w:r>
        <w:t xml:space="preserve">Theresa </w:t>
      </w:r>
      <w:proofErr w:type="spellStart"/>
      <w:r>
        <w:t>Takushi</w:t>
      </w:r>
      <w:proofErr w:type="spellEnd"/>
      <w:r>
        <w:t xml:space="preserve"> </w:t>
      </w:r>
      <w:r w:rsidR="00BE0EB3">
        <w:t xml:space="preserve">shared that the Transportation Commission met to discuss the policy directive. </w:t>
      </w:r>
      <w:r w:rsidR="008E0572">
        <w:t>Now, t</w:t>
      </w:r>
      <w:r w:rsidR="00BE0EB3">
        <w:t>here is no procedural directive as the policy directive will now include mitigation measures.</w:t>
      </w:r>
      <w:r w:rsidR="00A574E7">
        <w:t xml:space="preserve"> </w:t>
      </w:r>
      <w:r w:rsidR="00EB6E8C">
        <w:t xml:space="preserve"> </w:t>
      </w:r>
    </w:p>
    <w:p w14:paraId="26BF11E4" w14:textId="77777777" w:rsidR="00FB78C7" w:rsidRDefault="008740F1" w:rsidP="00FB78C7">
      <w:pPr>
        <w:pStyle w:val="Heading2"/>
        <w:rPr>
          <w:rFonts w:asciiTheme="minorHAnsi" w:hAnsiTheme="minorHAnsi" w:cstheme="minorHAnsi"/>
        </w:rPr>
      </w:pPr>
      <w:r>
        <w:rPr>
          <w:rFonts w:asciiTheme="minorHAnsi" w:hAnsiTheme="minorHAnsi" w:cstheme="minorHAnsi"/>
        </w:rPr>
        <w:t>EPA Updates</w:t>
      </w:r>
    </w:p>
    <w:p w14:paraId="56ADF70A" w14:textId="5738ED80" w:rsidR="00EF2BDF" w:rsidRPr="00FB78C7" w:rsidRDefault="008E0572" w:rsidP="00FB78C7">
      <w:pPr>
        <w:pStyle w:val="ListParagraph"/>
        <w:numPr>
          <w:ilvl w:val="0"/>
          <w:numId w:val="22"/>
        </w:numPr>
        <w:rPr>
          <w:rFonts w:cstheme="minorHAnsi"/>
        </w:rPr>
      </w:pPr>
      <w:r>
        <w:t xml:space="preserve">Greg </w:t>
      </w:r>
      <w:proofErr w:type="spellStart"/>
      <w:r>
        <w:t>Lohrke</w:t>
      </w:r>
      <w:proofErr w:type="spellEnd"/>
      <w:r>
        <w:t xml:space="preserve"> shared no </w:t>
      </w:r>
      <w:r w:rsidR="00272019">
        <w:t xml:space="preserve">updates. </w:t>
      </w:r>
      <w:r w:rsidR="001374FC">
        <w:t xml:space="preserve"> </w:t>
      </w:r>
    </w:p>
    <w:sectPr w:rsidR="00EF2BDF" w:rsidRPr="00FB78C7" w:rsidSect="00D831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8A0C" w14:textId="77777777" w:rsidR="00925395" w:rsidRDefault="00925395" w:rsidP="00C81D65">
      <w:pPr>
        <w:spacing w:after="0" w:line="240" w:lineRule="auto"/>
      </w:pPr>
      <w:r>
        <w:separator/>
      </w:r>
    </w:p>
  </w:endnote>
  <w:endnote w:type="continuationSeparator" w:id="0">
    <w:p w14:paraId="187E87CA" w14:textId="77777777" w:rsidR="00925395" w:rsidRDefault="00925395" w:rsidP="00C81D65">
      <w:pPr>
        <w:spacing w:after="0" w:line="240" w:lineRule="auto"/>
      </w:pPr>
      <w:r>
        <w:continuationSeparator/>
      </w:r>
    </w:p>
  </w:endnote>
  <w:endnote w:type="continuationNotice" w:id="1">
    <w:p w14:paraId="3CB33185" w14:textId="77777777" w:rsidR="00925395" w:rsidRDefault="00925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2267"/>
      <w:docPartObj>
        <w:docPartGallery w:val="Page Numbers (Bottom of Page)"/>
        <w:docPartUnique/>
      </w:docPartObj>
    </w:sdtPr>
    <w:sdtEndPr/>
    <w:sdtContent>
      <w:p w14:paraId="5419B4A6" w14:textId="21A2F234" w:rsidR="003D229A" w:rsidRDefault="003D229A">
        <w:pPr>
          <w:pStyle w:val="Footer"/>
          <w:jc w:val="right"/>
        </w:pPr>
        <w:r>
          <w:fldChar w:fldCharType="begin"/>
        </w:r>
        <w:r>
          <w:instrText xml:space="preserve"> PAGE   \* MERGEFORMAT </w:instrText>
        </w:r>
        <w:r>
          <w:fldChar w:fldCharType="separate"/>
        </w:r>
        <w:r w:rsidR="00084AE6">
          <w:rPr>
            <w:noProof/>
          </w:rPr>
          <w:t>1</w:t>
        </w:r>
        <w:r>
          <w:rPr>
            <w:noProof/>
          </w:rPr>
          <w:fldChar w:fldCharType="end"/>
        </w:r>
      </w:p>
    </w:sdtContent>
  </w:sdt>
  <w:p w14:paraId="7934293B" w14:textId="77777777" w:rsidR="003D229A" w:rsidRDefault="003D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1981" w14:textId="77777777" w:rsidR="00925395" w:rsidRDefault="00925395" w:rsidP="00C81D65">
      <w:pPr>
        <w:spacing w:after="0" w:line="240" w:lineRule="auto"/>
      </w:pPr>
      <w:r>
        <w:separator/>
      </w:r>
    </w:p>
  </w:footnote>
  <w:footnote w:type="continuationSeparator" w:id="0">
    <w:p w14:paraId="30F80824" w14:textId="77777777" w:rsidR="00925395" w:rsidRDefault="00925395" w:rsidP="00C81D65">
      <w:pPr>
        <w:spacing w:after="0" w:line="240" w:lineRule="auto"/>
      </w:pPr>
      <w:r>
        <w:continuationSeparator/>
      </w:r>
    </w:p>
  </w:footnote>
  <w:footnote w:type="continuationNotice" w:id="1">
    <w:p w14:paraId="2EE17496" w14:textId="77777777" w:rsidR="00925395" w:rsidRDefault="009253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E38"/>
    <w:multiLevelType w:val="hybridMultilevel"/>
    <w:tmpl w:val="46E0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175"/>
    <w:multiLevelType w:val="hybridMultilevel"/>
    <w:tmpl w:val="020C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5882"/>
    <w:multiLevelType w:val="hybridMultilevel"/>
    <w:tmpl w:val="5BCE6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E1EEB"/>
    <w:multiLevelType w:val="hybridMultilevel"/>
    <w:tmpl w:val="A75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04E8"/>
    <w:multiLevelType w:val="hybridMultilevel"/>
    <w:tmpl w:val="BE18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48F1"/>
    <w:multiLevelType w:val="hybridMultilevel"/>
    <w:tmpl w:val="7A6A9C8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17CE0"/>
    <w:multiLevelType w:val="hybridMultilevel"/>
    <w:tmpl w:val="BE5C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36EBA"/>
    <w:multiLevelType w:val="hybridMultilevel"/>
    <w:tmpl w:val="2DBA9B96"/>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20831"/>
    <w:multiLevelType w:val="hybridMultilevel"/>
    <w:tmpl w:val="E0BC3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7603F"/>
    <w:multiLevelType w:val="hybridMultilevel"/>
    <w:tmpl w:val="1888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E1475"/>
    <w:multiLevelType w:val="hybridMultilevel"/>
    <w:tmpl w:val="A9CA2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A0E2D"/>
    <w:multiLevelType w:val="hybridMultilevel"/>
    <w:tmpl w:val="F3F21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9497F"/>
    <w:multiLevelType w:val="hybridMultilevel"/>
    <w:tmpl w:val="DD1C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06F5B"/>
    <w:multiLevelType w:val="hybridMultilevel"/>
    <w:tmpl w:val="CB3C50F8"/>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670FE"/>
    <w:multiLevelType w:val="hybridMultilevel"/>
    <w:tmpl w:val="2722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20A44"/>
    <w:multiLevelType w:val="hybridMultilevel"/>
    <w:tmpl w:val="1048D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41E05"/>
    <w:multiLevelType w:val="hybridMultilevel"/>
    <w:tmpl w:val="5092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6E4DAC"/>
    <w:multiLevelType w:val="hybridMultilevel"/>
    <w:tmpl w:val="F3BE8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649E2"/>
    <w:multiLevelType w:val="hybridMultilevel"/>
    <w:tmpl w:val="4D2C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941B2"/>
    <w:multiLevelType w:val="hybridMultilevel"/>
    <w:tmpl w:val="27B0E018"/>
    <w:lvl w:ilvl="0" w:tplc="04090001">
      <w:start w:val="1"/>
      <w:numFmt w:val="bullet"/>
      <w:lvlText w:val=""/>
      <w:lvlJc w:val="left"/>
      <w:rPr>
        <w:rFonts w:ascii="Symbol" w:hAnsi="Symbol" w:hint="default"/>
      </w:rPr>
    </w:lvl>
    <w:lvl w:ilvl="1" w:tplc="FFFFFFFF">
      <w:start w:val="1"/>
      <w:numFmt w:val="bullet"/>
      <w:lvlText w:val="o"/>
      <w:lvlJc w:val="left"/>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768823F2"/>
    <w:multiLevelType w:val="hybridMultilevel"/>
    <w:tmpl w:val="4CF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21127"/>
    <w:multiLevelType w:val="hybridMultilevel"/>
    <w:tmpl w:val="3A88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7"/>
  </w:num>
  <w:num w:numId="4">
    <w:abstractNumId w:val="14"/>
  </w:num>
  <w:num w:numId="5">
    <w:abstractNumId w:val="6"/>
  </w:num>
  <w:num w:numId="6">
    <w:abstractNumId w:val="0"/>
  </w:num>
  <w:num w:numId="7">
    <w:abstractNumId w:val="15"/>
  </w:num>
  <w:num w:numId="8">
    <w:abstractNumId w:val="9"/>
  </w:num>
  <w:num w:numId="9">
    <w:abstractNumId w:val="11"/>
  </w:num>
  <w:num w:numId="10">
    <w:abstractNumId w:val="4"/>
  </w:num>
  <w:num w:numId="11">
    <w:abstractNumId w:val="20"/>
  </w:num>
  <w:num w:numId="12">
    <w:abstractNumId w:val="5"/>
  </w:num>
  <w:num w:numId="13">
    <w:abstractNumId w:val="13"/>
  </w:num>
  <w:num w:numId="14">
    <w:abstractNumId w:val="2"/>
  </w:num>
  <w:num w:numId="15">
    <w:abstractNumId w:val="18"/>
  </w:num>
  <w:num w:numId="16">
    <w:abstractNumId w:val="21"/>
  </w:num>
  <w:num w:numId="17">
    <w:abstractNumId w:val="7"/>
  </w:num>
  <w:num w:numId="18">
    <w:abstractNumId w:val="19"/>
  </w:num>
  <w:num w:numId="19">
    <w:abstractNumId w:val="8"/>
  </w:num>
  <w:num w:numId="20">
    <w:abstractNumId w:val="16"/>
  </w:num>
  <w:num w:numId="21">
    <w:abstractNumId w:val="1"/>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6E"/>
    <w:rsid w:val="0000142C"/>
    <w:rsid w:val="00010EEA"/>
    <w:rsid w:val="00013C5D"/>
    <w:rsid w:val="0001496C"/>
    <w:rsid w:val="00016399"/>
    <w:rsid w:val="000169E0"/>
    <w:rsid w:val="00017568"/>
    <w:rsid w:val="000216D1"/>
    <w:rsid w:val="00023970"/>
    <w:rsid w:val="00025534"/>
    <w:rsid w:val="000261C3"/>
    <w:rsid w:val="00032EA5"/>
    <w:rsid w:val="00034B67"/>
    <w:rsid w:val="0004273C"/>
    <w:rsid w:val="00042EB8"/>
    <w:rsid w:val="00043731"/>
    <w:rsid w:val="00043B93"/>
    <w:rsid w:val="00045957"/>
    <w:rsid w:val="00047539"/>
    <w:rsid w:val="00052703"/>
    <w:rsid w:val="00053BF5"/>
    <w:rsid w:val="00054996"/>
    <w:rsid w:val="0005536B"/>
    <w:rsid w:val="00055E1B"/>
    <w:rsid w:val="00055FA4"/>
    <w:rsid w:val="000572A0"/>
    <w:rsid w:val="00060A3A"/>
    <w:rsid w:val="00061AF2"/>
    <w:rsid w:val="00063D7D"/>
    <w:rsid w:val="0006460B"/>
    <w:rsid w:val="00064762"/>
    <w:rsid w:val="000710C0"/>
    <w:rsid w:val="0007169D"/>
    <w:rsid w:val="00071EB6"/>
    <w:rsid w:val="00072460"/>
    <w:rsid w:val="00072B3A"/>
    <w:rsid w:val="00075AC0"/>
    <w:rsid w:val="00077F4A"/>
    <w:rsid w:val="0008091C"/>
    <w:rsid w:val="0008166E"/>
    <w:rsid w:val="00082121"/>
    <w:rsid w:val="000825B1"/>
    <w:rsid w:val="00082E34"/>
    <w:rsid w:val="00083653"/>
    <w:rsid w:val="00083ABC"/>
    <w:rsid w:val="00084AE6"/>
    <w:rsid w:val="000960B0"/>
    <w:rsid w:val="00096296"/>
    <w:rsid w:val="000A0D1B"/>
    <w:rsid w:val="000A4A98"/>
    <w:rsid w:val="000B0399"/>
    <w:rsid w:val="000B21F0"/>
    <w:rsid w:val="000B2739"/>
    <w:rsid w:val="000B6475"/>
    <w:rsid w:val="000B67B3"/>
    <w:rsid w:val="000C0138"/>
    <w:rsid w:val="000C7470"/>
    <w:rsid w:val="000D08E7"/>
    <w:rsid w:val="000D181A"/>
    <w:rsid w:val="000D41B8"/>
    <w:rsid w:val="000D545F"/>
    <w:rsid w:val="000E0240"/>
    <w:rsid w:val="000E3224"/>
    <w:rsid w:val="000E4783"/>
    <w:rsid w:val="000E6653"/>
    <w:rsid w:val="000E691C"/>
    <w:rsid w:val="000E7DB7"/>
    <w:rsid w:val="000F21BB"/>
    <w:rsid w:val="000F3133"/>
    <w:rsid w:val="001019D8"/>
    <w:rsid w:val="001027AE"/>
    <w:rsid w:val="0010291E"/>
    <w:rsid w:val="00103723"/>
    <w:rsid w:val="001046D1"/>
    <w:rsid w:val="00107AB2"/>
    <w:rsid w:val="00107BA1"/>
    <w:rsid w:val="00107F82"/>
    <w:rsid w:val="00112E59"/>
    <w:rsid w:val="00115FCC"/>
    <w:rsid w:val="001168C7"/>
    <w:rsid w:val="0011788B"/>
    <w:rsid w:val="00120E3E"/>
    <w:rsid w:val="00122198"/>
    <w:rsid w:val="0012259A"/>
    <w:rsid w:val="00123BB7"/>
    <w:rsid w:val="00124CA5"/>
    <w:rsid w:val="00126610"/>
    <w:rsid w:val="00126C92"/>
    <w:rsid w:val="00130308"/>
    <w:rsid w:val="00130846"/>
    <w:rsid w:val="00131E6A"/>
    <w:rsid w:val="00134423"/>
    <w:rsid w:val="0013612F"/>
    <w:rsid w:val="001374FC"/>
    <w:rsid w:val="00140685"/>
    <w:rsid w:val="001414FD"/>
    <w:rsid w:val="00142B37"/>
    <w:rsid w:val="00142CAD"/>
    <w:rsid w:val="00144398"/>
    <w:rsid w:val="00145744"/>
    <w:rsid w:val="00150055"/>
    <w:rsid w:val="00150AC9"/>
    <w:rsid w:val="00150FAB"/>
    <w:rsid w:val="00151564"/>
    <w:rsid w:val="0015240E"/>
    <w:rsid w:val="00152B61"/>
    <w:rsid w:val="00152E3A"/>
    <w:rsid w:val="00154CB0"/>
    <w:rsid w:val="001570A7"/>
    <w:rsid w:val="00161BD0"/>
    <w:rsid w:val="001629C0"/>
    <w:rsid w:val="0016354B"/>
    <w:rsid w:val="00163CD5"/>
    <w:rsid w:val="001642FF"/>
    <w:rsid w:val="00170F9A"/>
    <w:rsid w:val="00171BA9"/>
    <w:rsid w:val="0017272C"/>
    <w:rsid w:val="00173AD5"/>
    <w:rsid w:val="0017421A"/>
    <w:rsid w:val="0017664A"/>
    <w:rsid w:val="00177E8C"/>
    <w:rsid w:val="00180423"/>
    <w:rsid w:val="00180AED"/>
    <w:rsid w:val="00184AAB"/>
    <w:rsid w:val="00185266"/>
    <w:rsid w:val="00190836"/>
    <w:rsid w:val="00192864"/>
    <w:rsid w:val="00194A07"/>
    <w:rsid w:val="00196FD1"/>
    <w:rsid w:val="0019776C"/>
    <w:rsid w:val="00197E8D"/>
    <w:rsid w:val="001A1DEA"/>
    <w:rsid w:val="001A42A2"/>
    <w:rsid w:val="001A677A"/>
    <w:rsid w:val="001B1B79"/>
    <w:rsid w:val="001B2083"/>
    <w:rsid w:val="001B4CE3"/>
    <w:rsid w:val="001B58F3"/>
    <w:rsid w:val="001B691C"/>
    <w:rsid w:val="001B7693"/>
    <w:rsid w:val="001C1FE5"/>
    <w:rsid w:val="001C2280"/>
    <w:rsid w:val="001C2704"/>
    <w:rsid w:val="001D0B21"/>
    <w:rsid w:val="001D3BB8"/>
    <w:rsid w:val="001D7CDA"/>
    <w:rsid w:val="001E2A68"/>
    <w:rsid w:val="001E63FA"/>
    <w:rsid w:val="001F01A0"/>
    <w:rsid w:val="001F297B"/>
    <w:rsid w:val="001F3138"/>
    <w:rsid w:val="001F38A3"/>
    <w:rsid w:val="001F5E22"/>
    <w:rsid w:val="002018B9"/>
    <w:rsid w:val="00201A19"/>
    <w:rsid w:val="00203E49"/>
    <w:rsid w:val="00206175"/>
    <w:rsid w:val="002105B4"/>
    <w:rsid w:val="00210DBF"/>
    <w:rsid w:val="00210E40"/>
    <w:rsid w:val="002112E4"/>
    <w:rsid w:val="002131E1"/>
    <w:rsid w:val="0021343A"/>
    <w:rsid w:val="0021769E"/>
    <w:rsid w:val="002204B2"/>
    <w:rsid w:val="002217A3"/>
    <w:rsid w:val="002225C2"/>
    <w:rsid w:val="0022330C"/>
    <w:rsid w:val="00235B13"/>
    <w:rsid w:val="00237502"/>
    <w:rsid w:val="002418C6"/>
    <w:rsid w:val="00242470"/>
    <w:rsid w:val="00242572"/>
    <w:rsid w:val="002435F9"/>
    <w:rsid w:val="002443F6"/>
    <w:rsid w:val="0024494C"/>
    <w:rsid w:val="0025020D"/>
    <w:rsid w:val="002530A7"/>
    <w:rsid w:val="00263F71"/>
    <w:rsid w:val="00264EEF"/>
    <w:rsid w:val="00264FEE"/>
    <w:rsid w:val="00266D48"/>
    <w:rsid w:val="00266EB7"/>
    <w:rsid w:val="00272019"/>
    <w:rsid w:val="00272210"/>
    <w:rsid w:val="00274AF9"/>
    <w:rsid w:val="00275D4A"/>
    <w:rsid w:val="002851C0"/>
    <w:rsid w:val="0028671F"/>
    <w:rsid w:val="0028736D"/>
    <w:rsid w:val="002926D2"/>
    <w:rsid w:val="00294B63"/>
    <w:rsid w:val="00297DBF"/>
    <w:rsid w:val="002A0D54"/>
    <w:rsid w:val="002A1AA1"/>
    <w:rsid w:val="002A3398"/>
    <w:rsid w:val="002A5613"/>
    <w:rsid w:val="002A6ADB"/>
    <w:rsid w:val="002A6B7D"/>
    <w:rsid w:val="002A738D"/>
    <w:rsid w:val="002B0462"/>
    <w:rsid w:val="002B2F70"/>
    <w:rsid w:val="002B49A4"/>
    <w:rsid w:val="002C0477"/>
    <w:rsid w:val="002C1390"/>
    <w:rsid w:val="002C14D5"/>
    <w:rsid w:val="002C1AA3"/>
    <w:rsid w:val="002C280E"/>
    <w:rsid w:val="002C3A3C"/>
    <w:rsid w:val="002C6BE7"/>
    <w:rsid w:val="002D04BE"/>
    <w:rsid w:val="002D24F9"/>
    <w:rsid w:val="002D448E"/>
    <w:rsid w:val="002D585C"/>
    <w:rsid w:val="002D5AB0"/>
    <w:rsid w:val="002D5BB1"/>
    <w:rsid w:val="002D61B3"/>
    <w:rsid w:val="002D6594"/>
    <w:rsid w:val="002E259C"/>
    <w:rsid w:val="002E7566"/>
    <w:rsid w:val="002E76B1"/>
    <w:rsid w:val="002F2179"/>
    <w:rsid w:val="002F3C86"/>
    <w:rsid w:val="002F59E9"/>
    <w:rsid w:val="002F5EB1"/>
    <w:rsid w:val="002F5F37"/>
    <w:rsid w:val="002F6BC4"/>
    <w:rsid w:val="002F7DAD"/>
    <w:rsid w:val="00301587"/>
    <w:rsid w:val="0030257D"/>
    <w:rsid w:val="003028A4"/>
    <w:rsid w:val="00303573"/>
    <w:rsid w:val="00304444"/>
    <w:rsid w:val="00304EC5"/>
    <w:rsid w:val="003066CB"/>
    <w:rsid w:val="00316B0B"/>
    <w:rsid w:val="00316BAE"/>
    <w:rsid w:val="00316E4E"/>
    <w:rsid w:val="003201A0"/>
    <w:rsid w:val="00320A87"/>
    <w:rsid w:val="00321D07"/>
    <w:rsid w:val="00324CF0"/>
    <w:rsid w:val="0032550C"/>
    <w:rsid w:val="0032564A"/>
    <w:rsid w:val="003314C0"/>
    <w:rsid w:val="00337D96"/>
    <w:rsid w:val="003415E3"/>
    <w:rsid w:val="003423E1"/>
    <w:rsid w:val="003430B9"/>
    <w:rsid w:val="00344A71"/>
    <w:rsid w:val="003460B5"/>
    <w:rsid w:val="00346240"/>
    <w:rsid w:val="003466F5"/>
    <w:rsid w:val="00346C1D"/>
    <w:rsid w:val="00352D84"/>
    <w:rsid w:val="00361EE8"/>
    <w:rsid w:val="003649F1"/>
    <w:rsid w:val="003676D0"/>
    <w:rsid w:val="003678EF"/>
    <w:rsid w:val="003702F6"/>
    <w:rsid w:val="0037046E"/>
    <w:rsid w:val="00370C55"/>
    <w:rsid w:val="00373617"/>
    <w:rsid w:val="00376952"/>
    <w:rsid w:val="00377164"/>
    <w:rsid w:val="00377C08"/>
    <w:rsid w:val="0038143C"/>
    <w:rsid w:val="00382024"/>
    <w:rsid w:val="0038275A"/>
    <w:rsid w:val="003828B5"/>
    <w:rsid w:val="00394022"/>
    <w:rsid w:val="00395CC0"/>
    <w:rsid w:val="00396DEF"/>
    <w:rsid w:val="00396F9F"/>
    <w:rsid w:val="003A072F"/>
    <w:rsid w:val="003A0AE7"/>
    <w:rsid w:val="003A117D"/>
    <w:rsid w:val="003A1E65"/>
    <w:rsid w:val="003A3A3B"/>
    <w:rsid w:val="003A3FBA"/>
    <w:rsid w:val="003A4C1C"/>
    <w:rsid w:val="003A7DEC"/>
    <w:rsid w:val="003B5022"/>
    <w:rsid w:val="003B5FF3"/>
    <w:rsid w:val="003B7864"/>
    <w:rsid w:val="003C1C4A"/>
    <w:rsid w:val="003C2DE2"/>
    <w:rsid w:val="003C3086"/>
    <w:rsid w:val="003C349B"/>
    <w:rsid w:val="003C427D"/>
    <w:rsid w:val="003C550C"/>
    <w:rsid w:val="003C5AB2"/>
    <w:rsid w:val="003C5EEF"/>
    <w:rsid w:val="003D1797"/>
    <w:rsid w:val="003D229A"/>
    <w:rsid w:val="003D29F8"/>
    <w:rsid w:val="003D3434"/>
    <w:rsid w:val="003D5A96"/>
    <w:rsid w:val="003E0403"/>
    <w:rsid w:val="003E2431"/>
    <w:rsid w:val="003E3306"/>
    <w:rsid w:val="003E582B"/>
    <w:rsid w:val="003F038C"/>
    <w:rsid w:val="003F4791"/>
    <w:rsid w:val="003F53BE"/>
    <w:rsid w:val="0040044A"/>
    <w:rsid w:val="004022CC"/>
    <w:rsid w:val="00402C44"/>
    <w:rsid w:val="004036D3"/>
    <w:rsid w:val="004048AB"/>
    <w:rsid w:val="00405E0B"/>
    <w:rsid w:val="00406875"/>
    <w:rsid w:val="00411B17"/>
    <w:rsid w:val="00413873"/>
    <w:rsid w:val="0041389D"/>
    <w:rsid w:val="004143A9"/>
    <w:rsid w:val="00414880"/>
    <w:rsid w:val="0042052D"/>
    <w:rsid w:val="00421829"/>
    <w:rsid w:val="0042309D"/>
    <w:rsid w:val="00424C26"/>
    <w:rsid w:val="004254BD"/>
    <w:rsid w:val="00426BFF"/>
    <w:rsid w:val="00427F8E"/>
    <w:rsid w:val="00433077"/>
    <w:rsid w:val="00435711"/>
    <w:rsid w:val="00442A46"/>
    <w:rsid w:val="00446721"/>
    <w:rsid w:val="00447746"/>
    <w:rsid w:val="00451489"/>
    <w:rsid w:val="004519F9"/>
    <w:rsid w:val="004545DE"/>
    <w:rsid w:val="004568DF"/>
    <w:rsid w:val="00462B23"/>
    <w:rsid w:val="00463AAA"/>
    <w:rsid w:val="00463BBC"/>
    <w:rsid w:val="00463E5E"/>
    <w:rsid w:val="0046450F"/>
    <w:rsid w:val="004651C1"/>
    <w:rsid w:val="00466AD9"/>
    <w:rsid w:val="0046707D"/>
    <w:rsid w:val="0046713D"/>
    <w:rsid w:val="00470DAE"/>
    <w:rsid w:val="004712D9"/>
    <w:rsid w:val="00472955"/>
    <w:rsid w:val="00472A83"/>
    <w:rsid w:val="004748A0"/>
    <w:rsid w:val="00474D31"/>
    <w:rsid w:val="00474E0E"/>
    <w:rsid w:val="00475F31"/>
    <w:rsid w:val="00477CA8"/>
    <w:rsid w:val="0048399A"/>
    <w:rsid w:val="004842CC"/>
    <w:rsid w:val="00484531"/>
    <w:rsid w:val="004847F5"/>
    <w:rsid w:val="004949A8"/>
    <w:rsid w:val="0049624D"/>
    <w:rsid w:val="00496CE1"/>
    <w:rsid w:val="004978CF"/>
    <w:rsid w:val="004A0E58"/>
    <w:rsid w:val="004A1680"/>
    <w:rsid w:val="004A1A1E"/>
    <w:rsid w:val="004A358F"/>
    <w:rsid w:val="004A3B10"/>
    <w:rsid w:val="004A3CC5"/>
    <w:rsid w:val="004A6953"/>
    <w:rsid w:val="004B3A96"/>
    <w:rsid w:val="004B4FD6"/>
    <w:rsid w:val="004B5D8B"/>
    <w:rsid w:val="004B6784"/>
    <w:rsid w:val="004C0B57"/>
    <w:rsid w:val="004C2A92"/>
    <w:rsid w:val="004C2FC3"/>
    <w:rsid w:val="004C5512"/>
    <w:rsid w:val="004C5974"/>
    <w:rsid w:val="004C6EC7"/>
    <w:rsid w:val="004C7D05"/>
    <w:rsid w:val="004D0121"/>
    <w:rsid w:val="004D2B44"/>
    <w:rsid w:val="004D314F"/>
    <w:rsid w:val="004D3E1D"/>
    <w:rsid w:val="004D3E47"/>
    <w:rsid w:val="004D72AE"/>
    <w:rsid w:val="004E1308"/>
    <w:rsid w:val="004E2939"/>
    <w:rsid w:val="004E2C45"/>
    <w:rsid w:val="004E5B77"/>
    <w:rsid w:val="004E6A91"/>
    <w:rsid w:val="004F1CDF"/>
    <w:rsid w:val="004F3736"/>
    <w:rsid w:val="004F5795"/>
    <w:rsid w:val="004F6AC8"/>
    <w:rsid w:val="004F715A"/>
    <w:rsid w:val="005060EE"/>
    <w:rsid w:val="00510F32"/>
    <w:rsid w:val="005170D6"/>
    <w:rsid w:val="005179C8"/>
    <w:rsid w:val="00520690"/>
    <w:rsid w:val="0052137E"/>
    <w:rsid w:val="00523827"/>
    <w:rsid w:val="0052699E"/>
    <w:rsid w:val="00527D21"/>
    <w:rsid w:val="00531752"/>
    <w:rsid w:val="00533D6F"/>
    <w:rsid w:val="00537337"/>
    <w:rsid w:val="00537EFB"/>
    <w:rsid w:val="005408BA"/>
    <w:rsid w:val="005438D9"/>
    <w:rsid w:val="0054517F"/>
    <w:rsid w:val="005465E7"/>
    <w:rsid w:val="005475E2"/>
    <w:rsid w:val="00547ED0"/>
    <w:rsid w:val="00550FB5"/>
    <w:rsid w:val="00551A9D"/>
    <w:rsid w:val="005531F1"/>
    <w:rsid w:val="005543D5"/>
    <w:rsid w:val="005570BF"/>
    <w:rsid w:val="00560A0C"/>
    <w:rsid w:val="00565458"/>
    <w:rsid w:val="00566193"/>
    <w:rsid w:val="00566E44"/>
    <w:rsid w:val="0056758F"/>
    <w:rsid w:val="00567E43"/>
    <w:rsid w:val="005711FD"/>
    <w:rsid w:val="005712EF"/>
    <w:rsid w:val="00571553"/>
    <w:rsid w:val="00574031"/>
    <w:rsid w:val="0057502B"/>
    <w:rsid w:val="0057623B"/>
    <w:rsid w:val="00576CAD"/>
    <w:rsid w:val="00580754"/>
    <w:rsid w:val="005829C3"/>
    <w:rsid w:val="00583E5A"/>
    <w:rsid w:val="00586C27"/>
    <w:rsid w:val="00592D8E"/>
    <w:rsid w:val="00593476"/>
    <w:rsid w:val="00594288"/>
    <w:rsid w:val="00595818"/>
    <w:rsid w:val="005969DB"/>
    <w:rsid w:val="005A154B"/>
    <w:rsid w:val="005A2260"/>
    <w:rsid w:val="005A2C39"/>
    <w:rsid w:val="005A3194"/>
    <w:rsid w:val="005A49EA"/>
    <w:rsid w:val="005B1F22"/>
    <w:rsid w:val="005B3B44"/>
    <w:rsid w:val="005B4896"/>
    <w:rsid w:val="005B4C3F"/>
    <w:rsid w:val="005B4D3F"/>
    <w:rsid w:val="005B75F5"/>
    <w:rsid w:val="005C01D0"/>
    <w:rsid w:val="005C07DC"/>
    <w:rsid w:val="005C10A7"/>
    <w:rsid w:val="005C371A"/>
    <w:rsid w:val="005C563F"/>
    <w:rsid w:val="005C6D42"/>
    <w:rsid w:val="005D12B0"/>
    <w:rsid w:val="005D3EB3"/>
    <w:rsid w:val="005D5E08"/>
    <w:rsid w:val="005D6679"/>
    <w:rsid w:val="005D67B9"/>
    <w:rsid w:val="005E0FF3"/>
    <w:rsid w:val="005E13AA"/>
    <w:rsid w:val="005E3CBF"/>
    <w:rsid w:val="005F3134"/>
    <w:rsid w:val="005F325C"/>
    <w:rsid w:val="005F41DD"/>
    <w:rsid w:val="00601F02"/>
    <w:rsid w:val="006032D5"/>
    <w:rsid w:val="00603659"/>
    <w:rsid w:val="0060635F"/>
    <w:rsid w:val="0060664F"/>
    <w:rsid w:val="00606791"/>
    <w:rsid w:val="006068BA"/>
    <w:rsid w:val="00606A7B"/>
    <w:rsid w:val="00607552"/>
    <w:rsid w:val="00611F3F"/>
    <w:rsid w:val="00612B47"/>
    <w:rsid w:val="00616F29"/>
    <w:rsid w:val="0061713D"/>
    <w:rsid w:val="006232EE"/>
    <w:rsid w:val="00626012"/>
    <w:rsid w:val="00626122"/>
    <w:rsid w:val="00630EF7"/>
    <w:rsid w:val="00631B39"/>
    <w:rsid w:val="00635558"/>
    <w:rsid w:val="00651674"/>
    <w:rsid w:val="00653A76"/>
    <w:rsid w:val="00655FF0"/>
    <w:rsid w:val="00660AA8"/>
    <w:rsid w:val="006617CF"/>
    <w:rsid w:val="00661D09"/>
    <w:rsid w:val="00663CA0"/>
    <w:rsid w:val="00664E70"/>
    <w:rsid w:val="006718E8"/>
    <w:rsid w:val="00673B6B"/>
    <w:rsid w:val="006742B1"/>
    <w:rsid w:val="00681D5D"/>
    <w:rsid w:val="006823AA"/>
    <w:rsid w:val="006844B0"/>
    <w:rsid w:val="006852E5"/>
    <w:rsid w:val="0068603E"/>
    <w:rsid w:val="00687200"/>
    <w:rsid w:val="0069096B"/>
    <w:rsid w:val="00691468"/>
    <w:rsid w:val="00693D47"/>
    <w:rsid w:val="00694F1F"/>
    <w:rsid w:val="006A46EA"/>
    <w:rsid w:val="006B0A17"/>
    <w:rsid w:val="006B1555"/>
    <w:rsid w:val="006B1BE2"/>
    <w:rsid w:val="006B23DD"/>
    <w:rsid w:val="006B7468"/>
    <w:rsid w:val="006C0328"/>
    <w:rsid w:val="006C625F"/>
    <w:rsid w:val="006C679E"/>
    <w:rsid w:val="006C6C56"/>
    <w:rsid w:val="006D2DCC"/>
    <w:rsid w:val="006D449C"/>
    <w:rsid w:val="006D5DB5"/>
    <w:rsid w:val="006D6731"/>
    <w:rsid w:val="006D786C"/>
    <w:rsid w:val="006E55B9"/>
    <w:rsid w:val="006E5EDA"/>
    <w:rsid w:val="006E6630"/>
    <w:rsid w:val="006E768E"/>
    <w:rsid w:val="006F2D33"/>
    <w:rsid w:val="006F333B"/>
    <w:rsid w:val="006F3CFF"/>
    <w:rsid w:val="006F5ED5"/>
    <w:rsid w:val="006F6941"/>
    <w:rsid w:val="006F6B29"/>
    <w:rsid w:val="00704BA5"/>
    <w:rsid w:val="0070539F"/>
    <w:rsid w:val="00706C07"/>
    <w:rsid w:val="00706CB3"/>
    <w:rsid w:val="00712DAF"/>
    <w:rsid w:val="007137C2"/>
    <w:rsid w:val="00717F59"/>
    <w:rsid w:val="00721C79"/>
    <w:rsid w:val="0072242E"/>
    <w:rsid w:val="00723D3B"/>
    <w:rsid w:val="00724625"/>
    <w:rsid w:val="00727A7A"/>
    <w:rsid w:val="00727FEF"/>
    <w:rsid w:val="007335EA"/>
    <w:rsid w:val="00733BBD"/>
    <w:rsid w:val="00734370"/>
    <w:rsid w:val="00735D7E"/>
    <w:rsid w:val="00737AAD"/>
    <w:rsid w:val="00744170"/>
    <w:rsid w:val="00744FAC"/>
    <w:rsid w:val="007451E2"/>
    <w:rsid w:val="007459FC"/>
    <w:rsid w:val="007472BA"/>
    <w:rsid w:val="00747DC5"/>
    <w:rsid w:val="00747E53"/>
    <w:rsid w:val="00752ACA"/>
    <w:rsid w:val="00754257"/>
    <w:rsid w:val="00754FB6"/>
    <w:rsid w:val="00755248"/>
    <w:rsid w:val="007552D7"/>
    <w:rsid w:val="00760225"/>
    <w:rsid w:val="0076077A"/>
    <w:rsid w:val="00761610"/>
    <w:rsid w:val="00763921"/>
    <w:rsid w:val="00765BCB"/>
    <w:rsid w:val="007666F4"/>
    <w:rsid w:val="00766EDE"/>
    <w:rsid w:val="0077039A"/>
    <w:rsid w:val="00772CE9"/>
    <w:rsid w:val="007810BB"/>
    <w:rsid w:val="00781293"/>
    <w:rsid w:val="00781EDB"/>
    <w:rsid w:val="00783E8D"/>
    <w:rsid w:val="00785E01"/>
    <w:rsid w:val="00787396"/>
    <w:rsid w:val="00787BFE"/>
    <w:rsid w:val="00791A25"/>
    <w:rsid w:val="0079401F"/>
    <w:rsid w:val="00794AFE"/>
    <w:rsid w:val="007960C2"/>
    <w:rsid w:val="0079668F"/>
    <w:rsid w:val="00796B5E"/>
    <w:rsid w:val="007973CA"/>
    <w:rsid w:val="007A056F"/>
    <w:rsid w:val="007A2434"/>
    <w:rsid w:val="007A2F56"/>
    <w:rsid w:val="007A747C"/>
    <w:rsid w:val="007A7D54"/>
    <w:rsid w:val="007B0054"/>
    <w:rsid w:val="007B110A"/>
    <w:rsid w:val="007B2A79"/>
    <w:rsid w:val="007B2CE4"/>
    <w:rsid w:val="007B6DD5"/>
    <w:rsid w:val="007B75E9"/>
    <w:rsid w:val="007C2992"/>
    <w:rsid w:val="007C31C6"/>
    <w:rsid w:val="007C35C9"/>
    <w:rsid w:val="007C37EF"/>
    <w:rsid w:val="007C5166"/>
    <w:rsid w:val="007C6262"/>
    <w:rsid w:val="007C7066"/>
    <w:rsid w:val="007C7DB0"/>
    <w:rsid w:val="007D24F1"/>
    <w:rsid w:val="007D43CE"/>
    <w:rsid w:val="007D6274"/>
    <w:rsid w:val="007D6DF0"/>
    <w:rsid w:val="007D77A7"/>
    <w:rsid w:val="007D7CB0"/>
    <w:rsid w:val="007E1020"/>
    <w:rsid w:val="007E1EA5"/>
    <w:rsid w:val="007E3339"/>
    <w:rsid w:val="007E51EB"/>
    <w:rsid w:val="007F0649"/>
    <w:rsid w:val="007F4029"/>
    <w:rsid w:val="007F6129"/>
    <w:rsid w:val="007F7668"/>
    <w:rsid w:val="00800204"/>
    <w:rsid w:val="00800B88"/>
    <w:rsid w:val="008013D5"/>
    <w:rsid w:val="00805CF6"/>
    <w:rsid w:val="00806DCD"/>
    <w:rsid w:val="00810B9A"/>
    <w:rsid w:val="008111D1"/>
    <w:rsid w:val="00814512"/>
    <w:rsid w:val="0082047B"/>
    <w:rsid w:val="00821074"/>
    <w:rsid w:val="008251B5"/>
    <w:rsid w:val="00826D83"/>
    <w:rsid w:val="008330C3"/>
    <w:rsid w:val="00834262"/>
    <w:rsid w:val="00835D2E"/>
    <w:rsid w:val="00835E73"/>
    <w:rsid w:val="00836813"/>
    <w:rsid w:val="00841535"/>
    <w:rsid w:val="008425C1"/>
    <w:rsid w:val="00844385"/>
    <w:rsid w:val="0084617E"/>
    <w:rsid w:val="00847093"/>
    <w:rsid w:val="0084790F"/>
    <w:rsid w:val="00850269"/>
    <w:rsid w:val="00852CCE"/>
    <w:rsid w:val="008609EE"/>
    <w:rsid w:val="008622A0"/>
    <w:rsid w:val="00862ACB"/>
    <w:rsid w:val="00863482"/>
    <w:rsid w:val="0086475D"/>
    <w:rsid w:val="00864C0C"/>
    <w:rsid w:val="008658DB"/>
    <w:rsid w:val="00866EE0"/>
    <w:rsid w:val="008712DB"/>
    <w:rsid w:val="00871FDB"/>
    <w:rsid w:val="008736B7"/>
    <w:rsid w:val="00873BFF"/>
    <w:rsid w:val="008740F1"/>
    <w:rsid w:val="008779B2"/>
    <w:rsid w:val="00880F39"/>
    <w:rsid w:val="0088541E"/>
    <w:rsid w:val="008870A2"/>
    <w:rsid w:val="0089184B"/>
    <w:rsid w:val="00892B5D"/>
    <w:rsid w:val="008A0536"/>
    <w:rsid w:val="008A0BC2"/>
    <w:rsid w:val="008A5719"/>
    <w:rsid w:val="008A58E6"/>
    <w:rsid w:val="008A5C24"/>
    <w:rsid w:val="008A7BEB"/>
    <w:rsid w:val="008B3B53"/>
    <w:rsid w:val="008B3F90"/>
    <w:rsid w:val="008B62E7"/>
    <w:rsid w:val="008B7429"/>
    <w:rsid w:val="008C0C9A"/>
    <w:rsid w:val="008C27CF"/>
    <w:rsid w:val="008C3A7E"/>
    <w:rsid w:val="008C4276"/>
    <w:rsid w:val="008D2BDA"/>
    <w:rsid w:val="008D5AA9"/>
    <w:rsid w:val="008E04BE"/>
    <w:rsid w:val="008E0572"/>
    <w:rsid w:val="008E0690"/>
    <w:rsid w:val="008E3816"/>
    <w:rsid w:val="008E43A6"/>
    <w:rsid w:val="008E61B2"/>
    <w:rsid w:val="008F02A5"/>
    <w:rsid w:val="008F1D68"/>
    <w:rsid w:val="008F1D88"/>
    <w:rsid w:val="008F2D43"/>
    <w:rsid w:val="008F30DE"/>
    <w:rsid w:val="008F3820"/>
    <w:rsid w:val="008F604C"/>
    <w:rsid w:val="00901A7E"/>
    <w:rsid w:val="00901AFC"/>
    <w:rsid w:val="00902C90"/>
    <w:rsid w:val="009031F0"/>
    <w:rsid w:val="00905BFD"/>
    <w:rsid w:val="009076D4"/>
    <w:rsid w:val="00910E8C"/>
    <w:rsid w:val="00913044"/>
    <w:rsid w:val="00914750"/>
    <w:rsid w:val="009172F7"/>
    <w:rsid w:val="0092071E"/>
    <w:rsid w:val="00922470"/>
    <w:rsid w:val="00922968"/>
    <w:rsid w:val="009243FA"/>
    <w:rsid w:val="0092472C"/>
    <w:rsid w:val="009247A3"/>
    <w:rsid w:val="00924943"/>
    <w:rsid w:val="00925395"/>
    <w:rsid w:val="00925970"/>
    <w:rsid w:val="00927BA6"/>
    <w:rsid w:val="00932240"/>
    <w:rsid w:val="00932253"/>
    <w:rsid w:val="0093257A"/>
    <w:rsid w:val="00932BF0"/>
    <w:rsid w:val="00934698"/>
    <w:rsid w:val="0094337F"/>
    <w:rsid w:val="00944519"/>
    <w:rsid w:val="00944BBD"/>
    <w:rsid w:val="00944D32"/>
    <w:rsid w:val="0094606D"/>
    <w:rsid w:val="00950138"/>
    <w:rsid w:val="009508C9"/>
    <w:rsid w:val="00954EB9"/>
    <w:rsid w:val="00956A39"/>
    <w:rsid w:val="00960FE0"/>
    <w:rsid w:val="009617C7"/>
    <w:rsid w:val="0096267C"/>
    <w:rsid w:val="00964CAA"/>
    <w:rsid w:val="00965FF5"/>
    <w:rsid w:val="00966C18"/>
    <w:rsid w:val="00967A34"/>
    <w:rsid w:val="00970BAF"/>
    <w:rsid w:val="00972FC4"/>
    <w:rsid w:val="00973BA4"/>
    <w:rsid w:val="009750E1"/>
    <w:rsid w:val="009763A7"/>
    <w:rsid w:val="00976589"/>
    <w:rsid w:val="009774B8"/>
    <w:rsid w:val="009839A5"/>
    <w:rsid w:val="00983D8B"/>
    <w:rsid w:val="009868AE"/>
    <w:rsid w:val="00987335"/>
    <w:rsid w:val="00990CD3"/>
    <w:rsid w:val="009922D7"/>
    <w:rsid w:val="00992CA3"/>
    <w:rsid w:val="009938DD"/>
    <w:rsid w:val="00995841"/>
    <w:rsid w:val="009965A3"/>
    <w:rsid w:val="00997941"/>
    <w:rsid w:val="009A20FD"/>
    <w:rsid w:val="009A31AD"/>
    <w:rsid w:val="009A3785"/>
    <w:rsid w:val="009A778D"/>
    <w:rsid w:val="009B0B96"/>
    <w:rsid w:val="009B200E"/>
    <w:rsid w:val="009B2C00"/>
    <w:rsid w:val="009B2F18"/>
    <w:rsid w:val="009B43D5"/>
    <w:rsid w:val="009B484A"/>
    <w:rsid w:val="009B5459"/>
    <w:rsid w:val="009B5490"/>
    <w:rsid w:val="009B6242"/>
    <w:rsid w:val="009B674F"/>
    <w:rsid w:val="009C3457"/>
    <w:rsid w:val="009C3D6B"/>
    <w:rsid w:val="009C430E"/>
    <w:rsid w:val="009C5671"/>
    <w:rsid w:val="009C7460"/>
    <w:rsid w:val="009C77A6"/>
    <w:rsid w:val="009C7834"/>
    <w:rsid w:val="009D0865"/>
    <w:rsid w:val="009D1885"/>
    <w:rsid w:val="009D33EE"/>
    <w:rsid w:val="009D3DDD"/>
    <w:rsid w:val="009E1078"/>
    <w:rsid w:val="009E39C6"/>
    <w:rsid w:val="009E3EB3"/>
    <w:rsid w:val="009E5F23"/>
    <w:rsid w:val="009E6C97"/>
    <w:rsid w:val="009F1EDF"/>
    <w:rsid w:val="009F44BC"/>
    <w:rsid w:val="009F4B17"/>
    <w:rsid w:val="009F785E"/>
    <w:rsid w:val="00A00E98"/>
    <w:rsid w:val="00A01431"/>
    <w:rsid w:val="00A01FEC"/>
    <w:rsid w:val="00A02F3F"/>
    <w:rsid w:val="00A059F5"/>
    <w:rsid w:val="00A05E09"/>
    <w:rsid w:val="00A060E5"/>
    <w:rsid w:val="00A10A4C"/>
    <w:rsid w:val="00A10C4F"/>
    <w:rsid w:val="00A11551"/>
    <w:rsid w:val="00A11F58"/>
    <w:rsid w:val="00A143D7"/>
    <w:rsid w:val="00A1455B"/>
    <w:rsid w:val="00A17435"/>
    <w:rsid w:val="00A214E4"/>
    <w:rsid w:val="00A23F39"/>
    <w:rsid w:val="00A24E72"/>
    <w:rsid w:val="00A268F4"/>
    <w:rsid w:val="00A2735C"/>
    <w:rsid w:val="00A31359"/>
    <w:rsid w:val="00A33CB2"/>
    <w:rsid w:val="00A35D38"/>
    <w:rsid w:val="00A36B93"/>
    <w:rsid w:val="00A45E6F"/>
    <w:rsid w:val="00A50582"/>
    <w:rsid w:val="00A5130F"/>
    <w:rsid w:val="00A5189A"/>
    <w:rsid w:val="00A548BA"/>
    <w:rsid w:val="00A54A27"/>
    <w:rsid w:val="00A55323"/>
    <w:rsid w:val="00A574E7"/>
    <w:rsid w:val="00A57F6A"/>
    <w:rsid w:val="00A6218F"/>
    <w:rsid w:val="00A6380B"/>
    <w:rsid w:val="00A63CD0"/>
    <w:rsid w:val="00A664E7"/>
    <w:rsid w:val="00A66A62"/>
    <w:rsid w:val="00A67210"/>
    <w:rsid w:val="00A67B1F"/>
    <w:rsid w:val="00A67CE7"/>
    <w:rsid w:val="00A700F6"/>
    <w:rsid w:val="00A76E3C"/>
    <w:rsid w:val="00A76FEC"/>
    <w:rsid w:val="00A77216"/>
    <w:rsid w:val="00A81956"/>
    <w:rsid w:val="00A8254D"/>
    <w:rsid w:val="00A83306"/>
    <w:rsid w:val="00A85429"/>
    <w:rsid w:val="00A86048"/>
    <w:rsid w:val="00A92037"/>
    <w:rsid w:val="00A9676B"/>
    <w:rsid w:val="00A96955"/>
    <w:rsid w:val="00A96D74"/>
    <w:rsid w:val="00AA09C1"/>
    <w:rsid w:val="00AA0B68"/>
    <w:rsid w:val="00AA2C1D"/>
    <w:rsid w:val="00AA4315"/>
    <w:rsid w:val="00AA621F"/>
    <w:rsid w:val="00AB691B"/>
    <w:rsid w:val="00AB72C2"/>
    <w:rsid w:val="00AB746A"/>
    <w:rsid w:val="00AC0381"/>
    <w:rsid w:val="00AC658A"/>
    <w:rsid w:val="00AC77F5"/>
    <w:rsid w:val="00AD0133"/>
    <w:rsid w:val="00AD5387"/>
    <w:rsid w:val="00AE543E"/>
    <w:rsid w:val="00AE56D8"/>
    <w:rsid w:val="00AF201D"/>
    <w:rsid w:val="00AF4863"/>
    <w:rsid w:val="00B0396F"/>
    <w:rsid w:val="00B046A4"/>
    <w:rsid w:val="00B047AB"/>
    <w:rsid w:val="00B1245A"/>
    <w:rsid w:val="00B139DC"/>
    <w:rsid w:val="00B1503B"/>
    <w:rsid w:val="00B16287"/>
    <w:rsid w:val="00B202B2"/>
    <w:rsid w:val="00B25F38"/>
    <w:rsid w:val="00B27FBE"/>
    <w:rsid w:val="00B301FA"/>
    <w:rsid w:val="00B30C5F"/>
    <w:rsid w:val="00B31D1A"/>
    <w:rsid w:val="00B32269"/>
    <w:rsid w:val="00B32EA4"/>
    <w:rsid w:val="00B33B61"/>
    <w:rsid w:val="00B34C47"/>
    <w:rsid w:val="00B43161"/>
    <w:rsid w:val="00B47304"/>
    <w:rsid w:val="00B545EB"/>
    <w:rsid w:val="00B54CB7"/>
    <w:rsid w:val="00B62314"/>
    <w:rsid w:val="00B62D2D"/>
    <w:rsid w:val="00B63381"/>
    <w:rsid w:val="00B65498"/>
    <w:rsid w:val="00B6600E"/>
    <w:rsid w:val="00B709E9"/>
    <w:rsid w:val="00B7189A"/>
    <w:rsid w:val="00B72924"/>
    <w:rsid w:val="00B72EDF"/>
    <w:rsid w:val="00B75F80"/>
    <w:rsid w:val="00B83E74"/>
    <w:rsid w:val="00B86D83"/>
    <w:rsid w:val="00B927FD"/>
    <w:rsid w:val="00B93A61"/>
    <w:rsid w:val="00B940B5"/>
    <w:rsid w:val="00B94E48"/>
    <w:rsid w:val="00B963F1"/>
    <w:rsid w:val="00B97748"/>
    <w:rsid w:val="00B97A98"/>
    <w:rsid w:val="00BA168D"/>
    <w:rsid w:val="00BA469D"/>
    <w:rsid w:val="00BA6F87"/>
    <w:rsid w:val="00BB0095"/>
    <w:rsid w:val="00BB090F"/>
    <w:rsid w:val="00BB0B7E"/>
    <w:rsid w:val="00BB1558"/>
    <w:rsid w:val="00BB23C9"/>
    <w:rsid w:val="00BB44D2"/>
    <w:rsid w:val="00BB4BD3"/>
    <w:rsid w:val="00BB6912"/>
    <w:rsid w:val="00BC0919"/>
    <w:rsid w:val="00BC13B4"/>
    <w:rsid w:val="00BC1E19"/>
    <w:rsid w:val="00BC2310"/>
    <w:rsid w:val="00BC3328"/>
    <w:rsid w:val="00BC381B"/>
    <w:rsid w:val="00BC4D62"/>
    <w:rsid w:val="00BC5650"/>
    <w:rsid w:val="00BC5C5E"/>
    <w:rsid w:val="00BC6659"/>
    <w:rsid w:val="00BC6861"/>
    <w:rsid w:val="00BD3024"/>
    <w:rsid w:val="00BD52A4"/>
    <w:rsid w:val="00BD6BD7"/>
    <w:rsid w:val="00BD7A50"/>
    <w:rsid w:val="00BE0EB3"/>
    <w:rsid w:val="00BE4730"/>
    <w:rsid w:val="00BF477A"/>
    <w:rsid w:val="00BF49F5"/>
    <w:rsid w:val="00BF4CB4"/>
    <w:rsid w:val="00BF6307"/>
    <w:rsid w:val="00C049BA"/>
    <w:rsid w:val="00C12649"/>
    <w:rsid w:val="00C176AF"/>
    <w:rsid w:val="00C213F7"/>
    <w:rsid w:val="00C23F91"/>
    <w:rsid w:val="00C24222"/>
    <w:rsid w:val="00C244EB"/>
    <w:rsid w:val="00C25580"/>
    <w:rsid w:val="00C25B34"/>
    <w:rsid w:val="00C304DC"/>
    <w:rsid w:val="00C3101B"/>
    <w:rsid w:val="00C33613"/>
    <w:rsid w:val="00C35DD2"/>
    <w:rsid w:val="00C4433E"/>
    <w:rsid w:val="00C45822"/>
    <w:rsid w:val="00C471B6"/>
    <w:rsid w:val="00C47386"/>
    <w:rsid w:val="00C50B17"/>
    <w:rsid w:val="00C51711"/>
    <w:rsid w:val="00C558AA"/>
    <w:rsid w:val="00C56D17"/>
    <w:rsid w:val="00C57D1F"/>
    <w:rsid w:val="00C6090B"/>
    <w:rsid w:val="00C61235"/>
    <w:rsid w:val="00C6246D"/>
    <w:rsid w:val="00C6397B"/>
    <w:rsid w:val="00C65C4E"/>
    <w:rsid w:val="00C661E7"/>
    <w:rsid w:val="00C67241"/>
    <w:rsid w:val="00C71E9D"/>
    <w:rsid w:val="00C72380"/>
    <w:rsid w:val="00C7240E"/>
    <w:rsid w:val="00C742FC"/>
    <w:rsid w:val="00C7542B"/>
    <w:rsid w:val="00C77728"/>
    <w:rsid w:val="00C77B18"/>
    <w:rsid w:val="00C804BD"/>
    <w:rsid w:val="00C80D48"/>
    <w:rsid w:val="00C81509"/>
    <w:rsid w:val="00C81D65"/>
    <w:rsid w:val="00C8485D"/>
    <w:rsid w:val="00C85296"/>
    <w:rsid w:val="00C861ED"/>
    <w:rsid w:val="00C8682B"/>
    <w:rsid w:val="00C878AF"/>
    <w:rsid w:val="00C91850"/>
    <w:rsid w:val="00C92710"/>
    <w:rsid w:val="00C9489A"/>
    <w:rsid w:val="00C95827"/>
    <w:rsid w:val="00C97CC5"/>
    <w:rsid w:val="00CA16C7"/>
    <w:rsid w:val="00CA21C4"/>
    <w:rsid w:val="00CA7D31"/>
    <w:rsid w:val="00CB748E"/>
    <w:rsid w:val="00CB771E"/>
    <w:rsid w:val="00CB7A12"/>
    <w:rsid w:val="00CC1BFC"/>
    <w:rsid w:val="00CC28C8"/>
    <w:rsid w:val="00CC3F51"/>
    <w:rsid w:val="00CC4B6A"/>
    <w:rsid w:val="00CD1473"/>
    <w:rsid w:val="00CD2948"/>
    <w:rsid w:val="00CD2FB5"/>
    <w:rsid w:val="00CD3AF5"/>
    <w:rsid w:val="00CD4DFB"/>
    <w:rsid w:val="00CD4FC5"/>
    <w:rsid w:val="00CD602A"/>
    <w:rsid w:val="00CD76A6"/>
    <w:rsid w:val="00CE2055"/>
    <w:rsid w:val="00CE66B0"/>
    <w:rsid w:val="00CE6E18"/>
    <w:rsid w:val="00CE6E53"/>
    <w:rsid w:val="00CF04AC"/>
    <w:rsid w:val="00CF0E3B"/>
    <w:rsid w:val="00CF1B32"/>
    <w:rsid w:val="00CF1DDA"/>
    <w:rsid w:val="00CF4583"/>
    <w:rsid w:val="00D00FDF"/>
    <w:rsid w:val="00D03A21"/>
    <w:rsid w:val="00D04145"/>
    <w:rsid w:val="00D04ACC"/>
    <w:rsid w:val="00D05E23"/>
    <w:rsid w:val="00D076C0"/>
    <w:rsid w:val="00D13152"/>
    <w:rsid w:val="00D14D7B"/>
    <w:rsid w:val="00D16E0D"/>
    <w:rsid w:val="00D17ADA"/>
    <w:rsid w:val="00D22589"/>
    <w:rsid w:val="00D25286"/>
    <w:rsid w:val="00D324C0"/>
    <w:rsid w:val="00D34F2A"/>
    <w:rsid w:val="00D3674E"/>
    <w:rsid w:val="00D36AF2"/>
    <w:rsid w:val="00D423D5"/>
    <w:rsid w:val="00D424FC"/>
    <w:rsid w:val="00D4490B"/>
    <w:rsid w:val="00D45EC0"/>
    <w:rsid w:val="00D54075"/>
    <w:rsid w:val="00D54418"/>
    <w:rsid w:val="00D55B6C"/>
    <w:rsid w:val="00D565FB"/>
    <w:rsid w:val="00D62E27"/>
    <w:rsid w:val="00D635F9"/>
    <w:rsid w:val="00D63714"/>
    <w:rsid w:val="00D65164"/>
    <w:rsid w:val="00D67F8B"/>
    <w:rsid w:val="00D70C6A"/>
    <w:rsid w:val="00D71C89"/>
    <w:rsid w:val="00D7330C"/>
    <w:rsid w:val="00D758CE"/>
    <w:rsid w:val="00D777E3"/>
    <w:rsid w:val="00D812D2"/>
    <w:rsid w:val="00D8318C"/>
    <w:rsid w:val="00D840F9"/>
    <w:rsid w:val="00D8657B"/>
    <w:rsid w:val="00D871DB"/>
    <w:rsid w:val="00D917C5"/>
    <w:rsid w:val="00D91E01"/>
    <w:rsid w:val="00D92C7A"/>
    <w:rsid w:val="00D9337E"/>
    <w:rsid w:val="00D93AC7"/>
    <w:rsid w:val="00D9465F"/>
    <w:rsid w:val="00D97B1F"/>
    <w:rsid w:val="00DA26ED"/>
    <w:rsid w:val="00DA5EC2"/>
    <w:rsid w:val="00DA610C"/>
    <w:rsid w:val="00DA6EF1"/>
    <w:rsid w:val="00DB205F"/>
    <w:rsid w:val="00DB21E0"/>
    <w:rsid w:val="00DB4E9E"/>
    <w:rsid w:val="00DB5846"/>
    <w:rsid w:val="00DB5F0A"/>
    <w:rsid w:val="00DC131B"/>
    <w:rsid w:val="00DC2520"/>
    <w:rsid w:val="00DC4354"/>
    <w:rsid w:val="00DC4E01"/>
    <w:rsid w:val="00DC5014"/>
    <w:rsid w:val="00DC55E9"/>
    <w:rsid w:val="00DC7B7F"/>
    <w:rsid w:val="00DC7FE1"/>
    <w:rsid w:val="00DD015A"/>
    <w:rsid w:val="00DD2611"/>
    <w:rsid w:val="00DD415F"/>
    <w:rsid w:val="00DD471F"/>
    <w:rsid w:val="00DD4E21"/>
    <w:rsid w:val="00DD669C"/>
    <w:rsid w:val="00DD6838"/>
    <w:rsid w:val="00DE0897"/>
    <w:rsid w:val="00DE1014"/>
    <w:rsid w:val="00DE1FC8"/>
    <w:rsid w:val="00DE285F"/>
    <w:rsid w:val="00DE3B4E"/>
    <w:rsid w:val="00DE43EC"/>
    <w:rsid w:val="00DE6562"/>
    <w:rsid w:val="00DE7046"/>
    <w:rsid w:val="00DF19B4"/>
    <w:rsid w:val="00DF2B60"/>
    <w:rsid w:val="00DF41B6"/>
    <w:rsid w:val="00DF45FC"/>
    <w:rsid w:val="00DF6C2D"/>
    <w:rsid w:val="00DF7DBF"/>
    <w:rsid w:val="00E02C85"/>
    <w:rsid w:val="00E03BC5"/>
    <w:rsid w:val="00E0509A"/>
    <w:rsid w:val="00E05ED1"/>
    <w:rsid w:val="00E065AC"/>
    <w:rsid w:val="00E073EE"/>
    <w:rsid w:val="00E07651"/>
    <w:rsid w:val="00E07665"/>
    <w:rsid w:val="00E117C5"/>
    <w:rsid w:val="00E12760"/>
    <w:rsid w:val="00E163EA"/>
    <w:rsid w:val="00E167F1"/>
    <w:rsid w:val="00E23807"/>
    <w:rsid w:val="00E25202"/>
    <w:rsid w:val="00E25573"/>
    <w:rsid w:val="00E341C2"/>
    <w:rsid w:val="00E3480B"/>
    <w:rsid w:val="00E35DEE"/>
    <w:rsid w:val="00E40344"/>
    <w:rsid w:val="00E4067C"/>
    <w:rsid w:val="00E4076C"/>
    <w:rsid w:val="00E40BA8"/>
    <w:rsid w:val="00E414B5"/>
    <w:rsid w:val="00E41E27"/>
    <w:rsid w:val="00E431F9"/>
    <w:rsid w:val="00E455E0"/>
    <w:rsid w:val="00E4625A"/>
    <w:rsid w:val="00E47872"/>
    <w:rsid w:val="00E50520"/>
    <w:rsid w:val="00E52897"/>
    <w:rsid w:val="00E53BD8"/>
    <w:rsid w:val="00E544CF"/>
    <w:rsid w:val="00E54D0A"/>
    <w:rsid w:val="00E5544C"/>
    <w:rsid w:val="00E55BAE"/>
    <w:rsid w:val="00E56413"/>
    <w:rsid w:val="00E565AC"/>
    <w:rsid w:val="00E5701B"/>
    <w:rsid w:val="00E6361E"/>
    <w:rsid w:val="00E63A41"/>
    <w:rsid w:val="00E662CB"/>
    <w:rsid w:val="00E720F5"/>
    <w:rsid w:val="00E7325A"/>
    <w:rsid w:val="00E73D87"/>
    <w:rsid w:val="00E746CA"/>
    <w:rsid w:val="00E76121"/>
    <w:rsid w:val="00E80087"/>
    <w:rsid w:val="00E80EEC"/>
    <w:rsid w:val="00E81DB2"/>
    <w:rsid w:val="00E83200"/>
    <w:rsid w:val="00E90DCA"/>
    <w:rsid w:val="00E9190F"/>
    <w:rsid w:val="00E9208D"/>
    <w:rsid w:val="00EA1C70"/>
    <w:rsid w:val="00EA2CE6"/>
    <w:rsid w:val="00EA3F1A"/>
    <w:rsid w:val="00EA448F"/>
    <w:rsid w:val="00EB1BDE"/>
    <w:rsid w:val="00EB1C1B"/>
    <w:rsid w:val="00EB2C7C"/>
    <w:rsid w:val="00EB32DA"/>
    <w:rsid w:val="00EB4E0E"/>
    <w:rsid w:val="00EB575D"/>
    <w:rsid w:val="00EB6E8C"/>
    <w:rsid w:val="00EC0C2D"/>
    <w:rsid w:val="00EC4010"/>
    <w:rsid w:val="00EC47CB"/>
    <w:rsid w:val="00EC7CB6"/>
    <w:rsid w:val="00ED16E3"/>
    <w:rsid w:val="00ED1B7B"/>
    <w:rsid w:val="00ED1C51"/>
    <w:rsid w:val="00ED308C"/>
    <w:rsid w:val="00ED4B22"/>
    <w:rsid w:val="00ED6D05"/>
    <w:rsid w:val="00ED6FD4"/>
    <w:rsid w:val="00ED797E"/>
    <w:rsid w:val="00EE5F5B"/>
    <w:rsid w:val="00EE60BE"/>
    <w:rsid w:val="00EF164D"/>
    <w:rsid w:val="00EF2BDF"/>
    <w:rsid w:val="00EF2CC4"/>
    <w:rsid w:val="00EF3823"/>
    <w:rsid w:val="00EF45D4"/>
    <w:rsid w:val="00EF5655"/>
    <w:rsid w:val="00EF635D"/>
    <w:rsid w:val="00F03117"/>
    <w:rsid w:val="00F039D5"/>
    <w:rsid w:val="00F04040"/>
    <w:rsid w:val="00F12C9E"/>
    <w:rsid w:val="00F12CAC"/>
    <w:rsid w:val="00F172D4"/>
    <w:rsid w:val="00F210E3"/>
    <w:rsid w:val="00F258BD"/>
    <w:rsid w:val="00F265EE"/>
    <w:rsid w:val="00F33694"/>
    <w:rsid w:val="00F40924"/>
    <w:rsid w:val="00F40C3B"/>
    <w:rsid w:val="00F410B5"/>
    <w:rsid w:val="00F417F7"/>
    <w:rsid w:val="00F41D10"/>
    <w:rsid w:val="00F438F1"/>
    <w:rsid w:val="00F448AB"/>
    <w:rsid w:val="00F5674C"/>
    <w:rsid w:val="00F633E8"/>
    <w:rsid w:val="00F63A2C"/>
    <w:rsid w:val="00F66E95"/>
    <w:rsid w:val="00F703B8"/>
    <w:rsid w:val="00F7147B"/>
    <w:rsid w:val="00F746F5"/>
    <w:rsid w:val="00F74EC0"/>
    <w:rsid w:val="00F77658"/>
    <w:rsid w:val="00F8579A"/>
    <w:rsid w:val="00F86616"/>
    <w:rsid w:val="00F8785A"/>
    <w:rsid w:val="00F906AF"/>
    <w:rsid w:val="00F91FE5"/>
    <w:rsid w:val="00F922C3"/>
    <w:rsid w:val="00F928A1"/>
    <w:rsid w:val="00F92C86"/>
    <w:rsid w:val="00F930E0"/>
    <w:rsid w:val="00F94F71"/>
    <w:rsid w:val="00F95419"/>
    <w:rsid w:val="00F95DA6"/>
    <w:rsid w:val="00F967D2"/>
    <w:rsid w:val="00F96A55"/>
    <w:rsid w:val="00FA0A0F"/>
    <w:rsid w:val="00FA1951"/>
    <w:rsid w:val="00FA2582"/>
    <w:rsid w:val="00FA325A"/>
    <w:rsid w:val="00FA333A"/>
    <w:rsid w:val="00FA39AE"/>
    <w:rsid w:val="00FA5EE0"/>
    <w:rsid w:val="00FB14DB"/>
    <w:rsid w:val="00FB2F8B"/>
    <w:rsid w:val="00FB3E13"/>
    <w:rsid w:val="00FB4887"/>
    <w:rsid w:val="00FB6C6D"/>
    <w:rsid w:val="00FB78C7"/>
    <w:rsid w:val="00FB7A74"/>
    <w:rsid w:val="00FC274C"/>
    <w:rsid w:val="00FC482F"/>
    <w:rsid w:val="00FC4DFD"/>
    <w:rsid w:val="00FC57BE"/>
    <w:rsid w:val="00FC683C"/>
    <w:rsid w:val="00FC75E5"/>
    <w:rsid w:val="00FD2681"/>
    <w:rsid w:val="00FD3E01"/>
    <w:rsid w:val="00FD3E68"/>
    <w:rsid w:val="00FD6B01"/>
    <w:rsid w:val="00FD6C08"/>
    <w:rsid w:val="00FD7D42"/>
    <w:rsid w:val="00FE04C8"/>
    <w:rsid w:val="00FE1AF2"/>
    <w:rsid w:val="00FE3F91"/>
    <w:rsid w:val="00FE463F"/>
    <w:rsid w:val="00FE7885"/>
    <w:rsid w:val="00FF4B33"/>
    <w:rsid w:val="00FF55B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2473"/>
  <w15:docId w15:val="{B001074D-184E-49F2-935F-29577B0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8C"/>
  </w:style>
  <w:style w:type="paragraph" w:styleId="Heading1">
    <w:name w:val="heading 1"/>
    <w:basedOn w:val="Normal"/>
    <w:next w:val="Normal"/>
    <w:link w:val="Heading1Char"/>
    <w:uiPriority w:val="9"/>
    <w:qFormat/>
    <w:rsid w:val="00152B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2B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55E9"/>
    <w:rPr>
      <w:b/>
      <w:bCs/>
      <w:i w:val="0"/>
      <w:iCs w:val="0"/>
    </w:rPr>
  </w:style>
  <w:style w:type="paragraph" w:styleId="PlainText">
    <w:name w:val="Plain Text"/>
    <w:basedOn w:val="Normal"/>
    <w:link w:val="PlainTextChar"/>
    <w:uiPriority w:val="99"/>
    <w:unhideWhenUsed/>
    <w:rsid w:val="001B769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693"/>
    <w:rPr>
      <w:rFonts w:ascii="Consolas" w:hAnsi="Consolas"/>
      <w:sz w:val="21"/>
      <w:szCs w:val="21"/>
    </w:rPr>
  </w:style>
  <w:style w:type="paragraph" w:styleId="ListParagraph">
    <w:name w:val="List Paragraph"/>
    <w:basedOn w:val="Normal"/>
    <w:uiPriority w:val="34"/>
    <w:qFormat/>
    <w:rsid w:val="00E6361E"/>
    <w:pPr>
      <w:ind w:left="720"/>
      <w:contextualSpacing/>
    </w:pPr>
  </w:style>
  <w:style w:type="paragraph" w:customStyle="1" w:styleId="Default">
    <w:name w:val="Default"/>
    <w:rsid w:val="003460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E40"/>
    <w:rPr>
      <w:color w:val="0000FF"/>
      <w:u w:val="single"/>
    </w:rPr>
  </w:style>
  <w:style w:type="paragraph" w:styleId="BalloonText">
    <w:name w:val="Balloon Text"/>
    <w:basedOn w:val="Normal"/>
    <w:link w:val="BalloonTextChar"/>
    <w:uiPriority w:val="99"/>
    <w:semiHidden/>
    <w:unhideWhenUsed/>
    <w:rsid w:val="0021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DBF"/>
    <w:rPr>
      <w:rFonts w:ascii="Tahoma" w:hAnsi="Tahoma" w:cs="Tahoma"/>
      <w:sz w:val="16"/>
      <w:szCs w:val="16"/>
    </w:rPr>
  </w:style>
  <w:style w:type="character" w:customStyle="1" w:styleId="BodyTextChar">
    <w:name w:val="Body Text Char"/>
    <w:aliases w:val="bt Char"/>
    <w:basedOn w:val="DefaultParagraphFont"/>
    <w:link w:val="BodyText"/>
    <w:semiHidden/>
    <w:locked/>
    <w:rsid w:val="007D6DF0"/>
    <w:rPr>
      <w:rFonts w:ascii="Arial" w:hAnsi="Arial" w:cs="Arial"/>
      <w:snapToGrid w:val="0"/>
    </w:rPr>
  </w:style>
  <w:style w:type="paragraph" w:styleId="BodyText">
    <w:name w:val="Body Text"/>
    <w:aliases w:val="bt"/>
    <w:basedOn w:val="Normal"/>
    <w:link w:val="BodyTextChar"/>
    <w:semiHidden/>
    <w:unhideWhenUsed/>
    <w:rsid w:val="007D6DF0"/>
    <w:pPr>
      <w:snapToGrid w:val="0"/>
      <w:spacing w:after="0" w:line="360" w:lineRule="auto"/>
      <w:ind w:right="-187"/>
    </w:pPr>
    <w:rPr>
      <w:rFonts w:ascii="Arial" w:hAnsi="Arial" w:cs="Arial"/>
      <w:snapToGrid w:val="0"/>
    </w:rPr>
  </w:style>
  <w:style w:type="character" w:customStyle="1" w:styleId="BodyTextChar1">
    <w:name w:val="Body Text Char1"/>
    <w:basedOn w:val="DefaultParagraphFont"/>
    <w:uiPriority w:val="99"/>
    <w:semiHidden/>
    <w:rsid w:val="007D6DF0"/>
  </w:style>
  <w:style w:type="paragraph" w:styleId="CommentText">
    <w:name w:val="annotation text"/>
    <w:basedOn w:val="Normal"/>
    <w:link w:val="CommentTextChar"/>
    <w:uiPriority w:val="99"/>
    <w:unhideWhenUsed/>
    <w:rsid w:val="003A4C1C"/>
    <w:pPr>
      <w:spacing w:line="240" w:lineRule="auto"/>
      <w:ind w:left="720"/>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3A4C1C"/>
    <w:rPr>
      <w:rFonts w:ascii="Calibri" w:hAnsi="Calibri" w:cs="Times New Roman"/>
      <w:sz w:val="20"/>
      <w:szCs w:val="20"/>
    </w:rPr>
  </w:style>
  <w:style w:type="character" w:styleId="CommentReference">
    <w:name w:val="annotation reference"/>
    <w:basedOn w:val="DefaultParagraphFont"/>
    <w:uiPriority w:val="99"/>
    <w:semiHidden/>
    <w:unhideWhenUsed/>
    <w:rsid w:val="003A4C1C"/>
    <w:rPr>
      <w:rFonts w:ascii="Times New Roman" w:hAnsi="Times New Roman" w:cs="Times New Roman" w:hint="default"/>
    </w:rPr>
  </w:style>
  <w:style w:type="paragraph" w:styleId="Header">
    <w:name w:val="header"/>
    <w:basedOn w:val="Normal"/>
    <w:link w:val="HeaderChar"/>
    <w:uiPriority w:val="99"/>
    <w:semiHidden/>
    <w:unhideWhenUsed/>
    <w:rsid w:val="00C81D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D65"/>
  </w:style>
  <w:style w:type="paragraph" w:styleId="Footer">
    <w:name w:val="footer"/>
    <w:basedOn w:val="Normal"/>
    <w:link w:val="FooterChar"/>
    <w:uiPriority w:val="99"/>
    <w:unhideWhenUsed/>
    <w:rsid w:val="00C8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D65"/>
  </w:style>
  <w:style w:type="paragraph" w:customStyle="1" w:styleId="par3">
    <w:name w:val="par3"/>
    <w:basedOn w:val="Normal"/>
    <w:rsid w:val="002B49A4"/>
    <w:pPr>
      <w:tabs>
        <w:tab w:val="left" w:pos="720"/>
        <w:tab w:val="left" w:pos="1440"/>
        <w:tab w:val="left" w:pos="2160"/>
      </w:tabs>
      <w:spacing w:before="240" w:after="0" w:line="240" w:lineRule="auto"/>
      <w:ind w:left="2160" w:hanging="720"/>
    </w:pPr>
    <w:rPr>
      <w:rFonts w:ascii="Arial" w:eastAsia="Times New Roman" w:hAnsi="Arial" w:cs="Arial"/>
      <w:sz w:val="20"/>
      <w:szCs w:val="20"/>
    </w:rPr>
  </w:style>
  <w:style w:type="paragraph" w:customStyle="1" w:styleId="upar2">
    <w:name w:val="upar2"/>
    <w:basedOn w:val="Normal"/>
    <w:rsid w:val="002B49A4"/>
    <w:pPr>
      <w:tabs>
        <w:tab w:val="left" w:pos="720"/>
        <w:tab w:val="left" w:pos="1440"/>
      </w:tabs>
      <w:spacing w:before="240" w:after="0" w:line="240" w:lineRule="auto"/>
      <w:ind w:left="720"/>
    </w:pPr>
    <w:rPr>
      <w:rFonts w:ascii="Arial" w:eastAsia="Times New Roman" w:hAnsi="Arial" w:cs="Arial"/>
      <w:sz w:val="20"/>
      <w:szCs w:val="20"/>
    </w:rPr>
  </w:style>
  <w:style w:type="paragraph" w:styleId="NormalWeb">
    <w:name w:val="Normal (Web)"/>
    <w:basedOn w:val="Normal"/>
    <w:uiPriority w:val="99"/>
    <w:semiHidden/>
    <w:unhideWhenUsed/>
    <w:rsid w:val="0042182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2D33"/>
    <w:rPr>
      <w:color w:val="800080" w:themeColor="followedHyperlink"/>
      <w:u w:val="single"/>
    </w:rPr>
  </w:style>
  <w:style w:type="table" w:styleId="TableGrid">
    <w:name w:val="Table Grid"/>
    <w:basedOn w:val="TableNormal"/>
    <w:uiPriority w:val="59"/>
    <w:unhideWhenUsed/>
    <w:rsid w:val="00EA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2B6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52B61"/>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A58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D7D42"/>
    <w:pPr>
      <w:ind w:left="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FD7D42"/>
    <w:rPr>
      <w:rFonts w:ascii="Calibri" w:hAnsi="Calibri" w:cs="Times New Roman"/>
      <w:b/>
      <w:bCs/>
      <w:sz w:val="20"/>
      <w:szCs w:val="20"/>
    </w:rPr>
  </w:style>
  <w:style w:type="paragraph" w:styleId="Revision">
    <w:name w:val="Revision"/>
    <w:hidden/>
    <w:uiPriority w:val="99"/>
    <w:semiHidden/>
    <w:rsid w:val="00922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5393">
      <w:bodyDiv w:val="1"/>
      <w:marLeft w:val="0"/>
      <w:marRight w:val="0"/>
      <w:marTop w:val="0"/>
      <w:marBottom w:val="0"/>
      <w:divBdr>
        <w:top w:val="none" w:sz="0" w:space="0" w:color="auto"/>
        <w:left w:val="none" w:sz="0" w:space="0" w:color="auto"/>
        <w:bottom w:val="none" w:sz="0" w:space="0" w:color="auto"/>
        <w:right w:val="none" w:sz="0" w:space="0" w:color="auto"/>
      </w:divBdr>
    </w:div>
    <w:div w:id="85738423">
      <w:bodyDiv w:val="1"/>
      <w:marLeft w:val="0"/>
      <w:marRight w:val="0"/>
      <w:marTop w:val="0"/>
      <w:marBottom w:val="0"/>
      <w:divBdr>
        <w:top w:val="none" w:sz="0" w:space="0" w:color="auto"/>
        <w:left w:val="none" w:sz="0" w:space="0" w:color="auto"/>
        <w:bottom w:val="none" w:sz="0" w:space="0" w:color="auto"/>
        <w:right w:val="none" w:sz="0" w:space="0" w:color="auto"/>
      </w:divBdr>
    </w:div>
    <w:div w:id="95255200">
      <w:bodyDiv w:val="1"/>
      <w:marLeft w:val="0"/>
      <w:marRight w:val="0"/>
      <w:marTop w:val="0"/>
      <w:marBottom w:val="0"/>
      <w:divBdr>
        <w:top w:val="none" w:sz="0" w:space="0" w:color="auto"/>
        <w:left w:val="none" w:sz="0" w:space="0" w:color="auto"/>
        <w:bottom w:val="none" w:sz="0" w:space="0" w:color="auto"/>
        <w:right w:val="none" w:sz="0" w:space="0" w:color="auto"/>
      </w:divBdr>
    </w:div>
    <w:div w:id="130369554">
      <w:bodyDiv w:val="1"/>
      <w:marLeft w:val="0"/>
      <w:marRight w:val="0"/>
      <w:marTop w:val="0"/>
      <w:marBottom w:val="0"/>
      <w:divBdr>
        <w:top w:val="none" w:sz="0" w:space="0" w:color="auto"/>
        <w:left w:val="none" w:sz="0" w:space="0" w:color="auto"/>
        <w:bottom w:val="none" w:sz="0" w:space="0" w:color="auto"/>
        <w:right w:val="none" w:sz="0" w:space="0" w:color="auto"/>
      </w:divBdr>
    </w:div>
    <w:div w:id="240331246">
      <w:bodyDiv w:val="1"/>
      <w:marLeft w:val="0"/>
      <w:marRight w:val="0"/>
      <w:marTop w:val="0"/>
      <w:marBottom w:val="0"/>
      <w:divBdr>
        <w:top w:val="none" w:sz="0" w:space="0" w:color="auto"/>
        <w:left w:val="none" w:sz="0" w:space="0" w:color="auto"/>
        <w:bottom w:val="none" w:sz="0" w:space="0" w:color="auto"/>
        <w:right w:val="none" w:sz="0" w:space="0" w:color="auto"/>
      </w:divBdr>
    </w:div>
    <w:div w:id="245726491">
      <w:bodyDiv w:val="1"/>
      <w:marLeft w:val="0"/>
      <w:marRight w:val="0"/>
      <w:marTop w:val="0"/>
      <w:marBottom w:val="0"/>
      <w:divBdr>
        <w:top w:val="none" w:sz="0" w:space="0" w:color="auto"/>
        <w:left w:val="none" w:sz="0" w:space="0" w:color="auto"/>
        <w:bottom w:val="none" w:sz="0" w:space="0" w:color="auto"/>
        <w:right w:val="none" w:sz="0" w:space="0" w:color="auto"/>
      </w:divBdr>
    </w:div>
    <w:div w:id="343943138">
      <w:bodyDiv w:val="1"/>
      <w:marLeft w:val="0"/>
      <w:marRight w:val="0"/>
      <w:marTop w:val="0"/>
      <w:marBottom w:val="0"/>
      <w:divBdr>
        <w:top w:val="none" w:sz="0" w:space="0" w:color="auto"/>
        <w:left w:val="none" w:sz="0" w:space="0" w:color="auto"/>
        <w:bottom w:val="none" w:sz="0" w:space="0" w:color="auto"/>
        <w:right w:val="none" w:sz="0" w:space="0" w:color="auto"/>
      </w:divBdr>
    </w:div>
    <w:div w:id="434325706">
      <w:bodyDiv w:val="1"/>
      <w:marLeft w:val="0"/>
      <w:marRight w:val="0"/>
      <w:marTop w:val="0"/>
      <w:marBottom w:val="0"/>
      <w:divBdr>
        <w:top w:val="none" w:sz="0" w:space="0" w:color="auto"/>
        <w:left w:val="none" w:sz="0" w:space="0" w:color="auto"/>
        <w:bottom w:val="none" w:sz="0" w:space="0" w:color="auto"/>
        <w:right w:val="none" w:sz="0" w:space="0" w:color="auto"/>
      </w:divBdr>
    </w:div>
    <w:div w:id="476073893">
      <w:bodyDiv w:val="1"/>
      <w:marLeft w:val="0"/>
      <w:marRight w:val="0"/>
      <w:marTop w:val="0"/>
      <w:marBottom w:val="0"/>
      <w:divBdr>
        <w:top w:val="none" w:sz="0" w:space="0" w:color="auto"/>
        <w:left w:val="none" w:sz="0" w:space="0" w:color="auto"/>
        <w:bottom w:val="none" w:sz="0" w:space="0" w:color="auto"/>
        <w:right w:val="none" w:sz="0" w:space="0" w:color="auto"/>
      </w:divBdr>
    </w:div>
    <w:div w:id="495413241">
      <w:bodyDiv w:val="1"/>
      <w:marLeft w:val="0"/>
      <w:marRight w:val="0"/>
      <w:marTop w:val="0"/>
      <w:marBottom w:val="0"/>
      <w:divBdr>
        <w:top w:val="none" w:sz="0" w:space="0" w:color="auto"/>
        <w:left w:val="none" w:sz="0" w:space="0" w:color="auto"/>
        <w:bottom w:val="none" w:sz="0" w:space="0" w:color="auto"/>
        <w:right w:val="none" w:sz="0" w:space="0" w:color="auto"/>
      </w:divBdr>
      <w:divsChild>
        <w:div w:id="338895081">
          <w:marLeft w:val="965"/>
          <w:marRight w:val="0"/>
          <w:marTop w:val="115"/>
          <w:marBottom w:val="0"/>
          <w:divBdr>
            <w:top w:val="none" w:sz="0" w:space="0" w:color="auto"/>
            <w:left w:val="none" w:sz="0" w:space="0" w:color="auto"/>
            <w:bottom w:val="none" w:sz="0" w:space="0" w:color="auto"/>
            <w:right w:val="none" w:sz="0" w:space="0" w:color="auto"/>
          </w:divBdr>
        </w:div>
      </w:divsChild>
    </w:div>
    <w:div w:id="588589170">
      <w:bodyDiv w:val="1"/>
      <w:marLeft w:val="0"/>
      <w:marRight w:val="0"/>
      <w:marTop w:val="0"/>
      <w:marBottom w:val="0"/>
      <w:divBdr>
        <w:top w:val="none" w:sz="0" w:space="0" w:color="auto"/>
        <w:left w:val="none" w:sz="0" w:space="0" w:color="auto"/>
        <w:bottom w:val="none" w:sz="0" w:space="0" w:color="auto"/>
        <w:right w:val="none" w:sz="0" w:space="0" w:color="auto"/>
      </w:divBdr>
    </w:div>
    <w:div w:id="639454826">
      <w:bodyDiv w:val="1"/>
      <w:marLeft w:val="0"/>
      <w:marRight w:val="0"/>
      <w:marTop w:val="0"/>
      <w:marBottom w:val="0"/>
      <w:divBdr>
        <w:top w:val="none" w:sz="0" w:space="0" w:color="auto"/>
        <w:left w:val="none" w:sz="0" w:space="0" w:color="auto"/>
        <w:bottom w:val="none" w:sz="0" w:space="0" w:color="auto"/>
        <w:right w:val="none" w:sz="0" w:space="0" w:color="auto"/>
      </w:divBdr>
    </w:div>
    <w:div w:id="685407467">
      <w:bodyDiv w:val="1"/>
      <w:marLeft w:val="0"/>
      <w:marRight w:val="0"/>
      <w:marTop w:val="0"/>
      <w:marBottom w:val="0"/>
      <w:divBdr>
        <w:top w:val="none" w:sz="0" w:space="0" w:color="auto"/>
        <w:left w:val="none" w:sz="0" w:space="0" w:color="auto"/>
        <w:bottom w:val="none" w:sz="0" w:space="0" w:color="auto"/>
        <w:right w:val="none" w:sz="0" w:space="0" w:color="auto"/>
      </w:divBdr>
    </w:div>
    <w:div w:id="713778286">
      <w:bodyDiv w:val="1"/>
      <w:marLeft w:val="0"/>
      <w:marRight w:val="0"/>
      <w:marTop w:val="0"/>
      <w:marBottom w:val="0"/>
      <w:divBdr>
        <w:top w:val="none" w:sz="0" w:space="0" w:color="auto"/>
        <w:left w:val="none" w:sz="0" w:space="0" w:color="auto"/>
        <w:bottom w:val="none" w:sz="0" w:space="0" w:color="auto"/>
        <w:right w:val="none" w:sz="0" w:space="0" w:color="auto"/>
      </w:divBdr>
      <w:divsChild>
        <w:div w:id="1233278176">
          <w:marLeft w:val="965"/>
          <w:marRight w:val="0"/>
          <w:marTop w:val="115"/>
          <w:marBottom w:val="0"/>
          <w:divBdr>
            <w:top w:val="none" w:sz="0" w:space="0" w:color="auto"/>
            <w:left w:val="none" w:sz="0" w:space="0" w:color="auto"/>
            <w:bottom w:val="none" w:sz="0" w:space="0" w:color="auto"/>
            <w:right w:val="none" w:sz="0" w:space="0" w:color="auto"/>
          </w:divBdr>
        </w:div>
      </w:divsChild>
    </w:div>
    <w:div w:id="724766425">
      <w:bodyDiv w:val="1"/>
      <w:marLeft w:val="0"/>
      <w:marRight w:val="0"/>
      <w:marTop w:val="0"/>
      <w:marBottom w:val="0"/>
      <w:divBdr>
        <w:top w:val="none" w:sz="0" w:space="0" w:color="auto"/>
        <w:left w:val="none" w:sz="0" w:space="0" w:color="auto"/>
        <w:bottom w:val="none" w:sz="0" w:space="0" w:color="auto"/>
        <w:right w:val="none" w:sz="0" w:space="0" w:color="auto"/>
      </w:divBdr>
    </w:div>
    <w:div w:id="827329890">
      <w:bodyDiv w:val="1"/>
      <w:marLeft w:val="0"/>
      <w:marRight w:val="0"/>
      <w:marTop w:val="0"/>
      <w:marBottom w:val="0"/>
      <w:divBdr>
        <w:top w:val="none" w:sz="0" w:space="0" w:color="auto"/>
        <w:left w:val="none" w:sz="0" w:space="0" w:color="auto"/>
        <w:bottom w:val="none" w:sz="0" w:space="0" w:color="auto"/>
        <w:right w:val="none" w:sz="0" w:space="0" w:color="auto"/>
      </w:divBdr>
    </w:div>
    <w:div w:id="843400257">
      <w:bodyDiv w:val="1"/>
      <w:marLeft w:val="0"/>
      <w:marRight w:val="0"/>
      <w:marTop w:val="0"/>
      <w:marBottom w:val="0"/>
      <w:divBdr>
        <w:top w:val="none" w:sz="0" w:space="0" w:color="auto"/>
        <w:left w:val="none" w:sz="0" w:space="0" w:color="auto"/>
        <w:bottom w:val="none" w:sz="0" w:space="0" w:color="auto"/>
        <w:right w:val="none" w:sz="0" w:space="0" w:color="auto"/>
      </w:divBdr>
      <w:divsChild>
        <w:div w:id="1123886991">
          <w:marLeft w:val="965"/>
          <w:marRight w:val="0"/>
          <w:marTop w:val="115"/>
          <w:marBottom w:val="0"/>
          <w:divBdr>
            <w:top w:val="none" w:sz="0" w:space="0" w:color="auto"/>
            <w:left w:val="none" w:sz="0" w:space="0" w:color="auto"/>
            <w:bottom w:val="none" w:sz="0" w:space="0" w:color="auto"/>
            <w:right w:val="none" w:sz="0" w:space="0" w:color="auto"/>
          </w:divBdr>
        </w:div>
        <w:div w:id="1671369264">
          <w:marLeft w:val="965"/>
          <w:marRight w:val="0"/>
          <w:marTop w:val="115"/>
          <w:marBottom w:val="0"/>
          <w:divBdr>
            <w:top w:val="none" w:sz="0" w:space="0" w:color="auto"/>
            <w:left w:val="none" w:sz="0" w:space="0" w:color="auto"/>
            <w:bottom w:val="none" w:sz="0" w:space="0" w:color="auto"/>
            <w:right w:val="none" w:sz="0" w:space="0" w:color="auto"/>
          </w:divBdr>
        </w:div>
      </w:divsChild>
    </w:div>
    <w:div w:id="915163661">
      <w:bodyDiv w:val="1"/>
      <w:marLeft w:val="0"/>
      <w:marRight w:val="0"/>
      <w:marTop w:val="0"/>
      <w:marBottom w:val="0"/>
      <w:divBdr>
        <w:top w:val="none" w:sz="0" w:space="0" w:color="auto"/>
        <w:left w:val="none" w:sz="0" w:space="0" w:color="auto"/>
        <w:bottom w:val="none" w:sz="0" w:space="0" w:color="auto"/>
        <w:right w:val="none" w:sz="0" w:space="0" w:color="auto"/>
      </w:divBdr>
    </w:div>
    <w:div w:id="1005937923">
      <w:bodyDiv w:val="1"/>
      <w:marLeft w:val="0"/>
      <w:marRight w:val="0"/>
      <w:marTop w:val="0"/>
      <w:marBottom w:val="0"/>
      <w:divBdr>
        <w:top w:val="none" w:sz="0" w:space="0" w:color="auto"/>
        <w:left w:val="none" w:sz="0" w:space="0" w:color="auto"/>
        <w:bottom w:val="none" w:sz="0" w:space="0" w:color="auto"/>
        <w:right w:val="none" w:sz="0" w:space="0" w:color="auto"/>
      </w:divBdr>
    </w:div>
    <w:div w:id="1076902179">
      <w:bodyDiv w:val="1"/>
      <w:marLeft w:val="0"/>
      <w:marRight w:val="0"/>
      <w:marTop w:val="0"/>
      <w:marBottom w:val="0"/>
      <w:divBdr>
        <w:top w:val="none" w:sz="0" w:space="0" w:color="auto"/>
        <w:left w:val="none" w:sz="0" w:space="0" w:color="auto"/>
        <w:bottom w:val="none" w:sz="0" w:space="0" w:color="auto"/>
        <w:right w:val="none" w:sz="0" w:space="0" w:color="auto"/>
      </w:divBdr>
    </w:div>
    <w:div w:id="1161118033">
      <w:bodyDiv w:val="1"/>
      <w:marLeft w:val="0"/>
      <w:marRight w:val="0"/>
      <w:marTop w:val="0"/>
      <w:marBottom w:val="0"/>
      <w:divBdr>
        <w:top w:val="none" w:sz="0" w:space="0" w:color="auto"/>
        <w:left w:val="none" w:sz="0" w:space="0" w:color="auto"/>
        <w:bottom w:val="none" w:sz="0" w:space="0" w:color="auto"/>
        <w:right w:val="none" w:sz="0" w:space="0" w:color="auto"/>
      </w:divBdr>
    </w:div>
    <w:div w:id="1218779561">
      <w:bodyDiv w:val="1"/>
      <w:marLeft w:val="0"/>
      <w:marRight w:val="0"/>
      <w:marTop w:val="0"/>
      <w:marBottom w:val="0"/>
      <w:divBdr>
        <w:top w:val="none" w:sz="0" w:space="0" w:color="auto"/>
        <w:left w:val="none" w:sz="0" w:space="0" w:color="auto"/>
        <w:bottom w:val="none" w:sz="0" w:space="0" w:color="auto"/>
        <w:right w:val="none" w:sz="0" w:space="0" w:color="auto"/>
      </w:divBdr>
    </w:div>
    <w:div w:id="1309438344">
      <w:bodyDiv w:val="1"/>
      <w:marLeft w:val="0"/>
      <w:marRight w:val="0"/>
      <w:marTop w:val="0"/>
      <w:marBottom w:val="0"/>
      <w:divBdr>
        <w:top w:val="none" w:sz="0" w:space="0" w:color="auto"/>
        <w:left w:val="none" w:sz="0" w:space="0" w:color="auto"/>
        <w:bottom w:val="none" w:sz="0" w:space="0" w:color="auto"/>
        <w:right w:val="none" w:sz="0" w:space="0" w:color="auto"/>
      </w:divBdr>
    </w:div>
    <w:div w:id="1319770271">
      <w:bodyDiv w:val="1"/>
      <w:marLeft w:val="0"/>
      <w:marRight w:val="0"/>
      <w:marTop w:val="0"/>
      <w:marBottom w:val="0"/>
      <w:divBdr>
        <w:top w:val="none" w:sz="0" w:space="0" w:color="auto"/>
        <w:left w:val="none" w:sz="0" w:space="0" w:color="auto"/>
        <w:bottom w:val="none" w:sz="0" w:space="0" w:color="auto"/>
        <w:right w:val="none" w:sz="0" w:space="0" w:color="auto"/>
      </w:divBdr>
    </w:div>
    <w:div w:id="1327787780">
      <w:bodyDiv w:val="1"/>
      <w:marLeft w:val="0"/>
      <w:marRight w:val="0"/>
      <w:marTop w:val="0"/>
      <w:marBottom w:val="0"/>
      <w:divBdr>
        <w:top w:val="none" w:sz="0" w:space="0" w:color="auto"/>
        <w:left w:val="none" w:sz="0" w:space="0" w:color="auto"/>
        <w:bottom w:val="none" w:sz="0" w:space="0" w:color="auto"/>
        <w:right w:val="none" w:sz="0" w:space="0" w:color="auto"/>
      </w:divBdr>
    </w:div>
    <w:div w:id="1336608633">
      <w:bodyDiv w:val="1"/>
      <w:marLeft w:val="0"/>
      <w:marRight w:val="0"/>
      <w:marTop w:val="0"/>
      <w:marBottom w:val="0"/>
      <w:divBdr>
        <w:top w:val="none" w:sz="0" w:space="0" w:color="auto"/>
        <w:left w:val="none" w:sz="0" w:space="0" w:color="auto"/>
        <w:bottom w:val="none" w:sz="0" w:space="0" w:color="auto"/>
        <w:right w:val="none" w:sz="0" w:space="0" w:color="auto"/>
      </w:divBdr>
    </w:div>
    <w:div w:id="1445879156">
      <w:bodyDiv w:val="1"/>
      <w:marLeft w:val="0"/>
      <w:marRight w:val="0"/>
      <w:marTop w:val="0"/>
      <w:marBottom w:val="0"/>
      <w:divBdr>
        <w:top w:val="none" w:sz="0" w:space="0" w:color="auto"/>
        <w:left w:val="none" w:sz="0" w:space="0" w:color="auto"/>
        <w:bottom w:val="none" w:sz="0" w:space="0" w:color="auto"/>
        <w:right w:val="none" w:sz="0" w:space="0" w:color="auto"/>
      </w:divBdr>
      <w:divsChild>
        <w:div w:id="1049887476">
          <w:marLeft w:val="0"/>
          <w:marRight w:val="0"/>
          <w:marTop w:val="0"/>
          <w:marBottom w:val="0"/>
          <w:divBdr>
            <w:top w:val="none" w:sz="0" w:space="0" w:color="auto"/>
            <w:left w:val="none" w:sz="0" w:space="0" w:color="auto"/>
            <w:bottom w:val="none" w:sz="0" w:space="0" w:color="auto"/>
            <w:right w:val="none" w:sz="0" w:space="0" w:color="auto"/>
          </w:divBdr>
          <w:divsChild>
            <w:div w:id="304242860">
              <w:marLeft w:val="0"/>
              <w:marRight w:val="0"/>
              <w:marTop w:val="0"/>
              <w:marBottom w:val="0"/>
              <w:divBdr>
                <w:top w:val="none" w:sz="0" w:space="0" w:color="auto"/>
                <w:left w:val="none" w:sz="0" w:space="0" w:color="auto"/>
                <w:bottom w:val="none" w:sz="0" w:space="0" w:color="auto"/>
                <w:right w:val="none" w:sz="0" w:space="0" w:color="auto"/>
              </w:divBdr>
              <w:divsChild>
                <w:div w:id="1944536062">
                  <w:marLeft w:val="0"/>
                  <w:marRight w:val="0"/>
                  <w:marTop w:val="0"/>
                  <w:marBottom w:val="0"/>
                  <w:divBdr>
                    <w:top w:val="none" w:sz="0" w:space="0" w:color="auto"/>
                    <w:left w:val="none" w:sz="0" w:space="0" w:color="auto"/>
                    <w:bottom w:val="none" w:sz="0" w:space="0" w:color="auto"/>
                    <w:right w:val="none" w:sz="0" w:space="0" w:color="auto"/>
                  </w:divBdr>
                  <w:divsChild>
                    <w:div w:id="841773357">
                      <w:marLeft w:val="0"/>
                      <w:marRight w:val="0"/>
                      <w:marTop w:val="0"/>
                      <w:marBottom w:val="0"/>
                      <w:divBdr>
                        <w:top w:val="none" w:sz="0" w:space="0" w:color="auto"/>
                        <w:left w:val="none" w:sz="0" w:space="0" w:color="auto"/>
                        <w:bottom w:val="none" w:sz="0" w:space="0" w:color="auto"/>
                        <w:right w:val="none" w:sz="0" w:space="0" w:color="auto"/>
                      </w:divBdr>
                      <w:divsChild>
                        <w:div w:id="2335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6516">
      <w:bodyDiv w:val="1"/>
      <w:marLeft w:val="0"/>
      <w:marRight w:val="0"/>
      <w:marTop w:val="0"/>
      <w:marBottom w:val="0"/>
      <w:divBdr>
        <w:top w:val="none" w:sz="0" w:space="0" w:color="auto"/>
        <w:left w:val="none" w:sz="0" w:space="0" w:color="auto"/>
        <w:bottom w:val="none" w:sz="0" w:space="0" w:color="auto"/>
        <w:right w:val="none" w:sz="0" w:space="0" w:color="auto"/>
      </w:divBdr>
    </w:div>
    <w:div w:id="1487358093">
      <w:bodyDiv w:val="1"/>
      <w:marLeft w:val="0"/>
      <w:marRight w:val="0"/>
      <w:marTop w:val="0"/>
      <w:marBottom w:val="0"/>
      <w:divBdr>
        <w:top w:val="none" w:sz="0" w:space="0" w:color="auto"/>
        <w:left w:val="none" w:sz="0" w:space="0" w:color="auto"/>
        <w:bottom w:val="none" w:sz="0" w:space="0" w:color="auto"/>
        <w:right w:val="none" w:sz="0" w:space="0" w:color="auto"/>
      </w:divBdr>
    </w:div>
    <w:div w:id="1621720805">
      <w:bodyDiv w:val="1"/>
      <w:marLeft w:val="0"/>
      <w:marRight w:val="0"/>
      <w:marTop w:val="0"/>
      <w:marBottom w:val="0"/>
      <w:divBdr>
        <w:top w:val="none" w:sz="0" w:space="0" w:color="auto"/>
        <w:left w:val="none" w:sz="0" w:space="0" w:color="auto"/>
        <w:bottom w:val="none" w:sz="0" w:space="0" w:color="auto"/>
        <w:right w:val="none" w:sz="0" w:space="0" w:color="auto"/>
      </w:divBdr>
      <w:divsChild>
        <w:div w:id="1609310499">
          <w:marLeft w:val="0"/>
          <w:marRight w:val="0"/>
          <w:marTop w:val="0"/>
          <w:marBottom w:val="0"/>
          <w:divBdr>
            <w:top w:val="none" w:sz="0" w:space="0" w:color="auto"/>
            <w:left w:val="none" w:sz="0" w:space="0" w:color="auto"/>
            <w:bottom w:val="none" w:sz="0" w:space="0" w:color="auto"/>
            <w:right w:val="none" w:sz="0" w:space="0" w:color="auto"/>
          </w:divBdr>
          <w:divsChild>
            <w:div w:id="18942645">
              <w:marLeft w:val="0"/>
              <w:marRight w:val="0"/>
              <w:marTop w:val="0"/>
              <w:marBottom w:val="0"/>
              <w:divBdr>
                <w:top w:val="none" w:sz="0" w:space="0" w:color="auto"/>
                <w:left w:val="none" w:sz="0" w:space="0" w:color="auto"/>
                <w:bottom w:val="none" w:sz="0" w:space="0" w:color="auto"/>
                <w:right w:val="none" w:sz="0" w:space="0" w:color="auto"/>
              </w:divBdr>
              <w:divsChild>
                <w:div w:id="584267466">
                  <w:marLeft w:val="1122"/>
                  <w:marRight w:val="0"/>
                  <w:marTop w:val="0"/>
                  <w:marBottom w:val="0"/>
                  <w:divBdr>
                    <w:top w:val="none" w:sz="0" w:space="0" w:color="auto"/>
                    <w:left w:val="none" w:sz="0" w:space="0" w:color="auto"/>
                    <w:bottom w:val="none" w:sz="0" w:space="0" w:color="auto"/>
                    <w:right w:val="none" w:sz="0" w:space="0" w:color="auto"/>
                  </w:divBdr>
                  <w:divsChild>
                    <w:div w:id="1147867535">
                      <w:marLeft w:val="0"/>
                      <w:marRight w:val="0"/>
                      <w:marTop w:val="0"/>
                      <w:marBottom w:val="0"/>
                      <w:divBdr>
                        <w:top w:val="single" w:sz="4" w:space="0" w:color="CECECE"/>
                        <w:left w:val="single" w:sz="4" w:space="0" w:color="CECECE"/>
                        <w:bottom w:val="single" w:sz="4" w:space="2" w:color="CECECE"/>
                        <w:right w:val="single" w:sz="4" w:space="0" w:color="CECECE"/>
                      </w:divBdr>
                      <w:divsChild>
                        <w:div w:id="881750713">
                          <w:marLeft w:val="0"/>
                          <w:marRight w:val="0"/>
                          <w:marTop w:val="0"/>
                          <w:marBottom w:val="0"/>
                          <w:divBdr>
                            <w:top w:val="none" w:sz="0" w:space="0" w:color="auto"/>
                            <w:left w:val="none" w:sz="0" w:space="0" w:color="auto"/>
                            <w:bottom w:val="none" w:sz="0" w:space="0" w:color="auto"/>
                            <w:right w:val="none" w:sz="0" w:space="0" w:color="auto"/>
                          </w:divBdr>
                          <w:divsChild>
                            <w:div w:id="1618559062">
                              <w:marLeft w:val="0"/>
                              <w:marRight w:val="0"/>
                              <w:marTop w:val="0"/>
                              <w:marBottom w:val="0"/>
                              <w:divBdr>
                                <w:top w:val="none" w:sz="0" w:space="0" w:color="auto"/>
                                <w:left w:val="none" w:sz="0" w:space="0" w:color="auto"/>
                                <w:bottom w:val="none" w:sz="0" w:space="0" w:color="auto"/>
                                <w:right w:val="none" w:sz="0" w:space="0" w:color="auto"/>
                              </w:divBdr>
                              <w:divsChild>
                                <w:div w:id="954294415">
                                  <w:marLeft w:val="168"/>
                                  <w:marRight w:val="0"/>
                                  <w:marTop w:val="0"/>
                                  <w:marBottom w:val="0"/>
                                  <w:divBdr>
                                    <w:top w:val="none" w:sz="0" w:space="0" w:color="auto"/>
                                    <w:left w:val="none" w:sz="0" w:space="0" w:color="auto"/>
                                    <w:bottom w:val="none" w:sz="0" w:space="0" w:color="auto"/>
                                    <w:right w:val="none" w:sz="0" w:space="0" w:color="auto"/>
                                  </w:divBdr>
                                  <w:divsChild>
                                    <w:div w:id="749041984">
                                      <w:marLeft w:val="0"/>
                                      <w:marRight w:val="0"/>
                                      <w:marTop w:val="0"/>
                                      <w:marBottom w:val="0"/>
                                      <w:divBdr>
                                        <w:top w:val="none" w:sz="0" w:space="0" w:color="auto"/>
                                        <w:left w:val="none" w:sz="0" w:space="0" w:color="auto"/>
                                        <w:bottom w:val="none" w:sz="0" w:space="0" w:color="auto"/>
                                        <w:right w:val="none" w:sz="0" w:space="0" w:color="auto"/>
                                      </w:divBdr>
                                      <w:divsChild>
                                        <w:div w:id="107163779">
                                          <w:marLeft w:val="0"/>
                                          <w:marRight w:val="0"/>
                                          <w:marTop w:val="0"/>
                                          <w:marBottom w:val="0"/>
                                          <w:divBdr>
                                            <w:top w:val="none" w:sz="0" w:space="0" w:color="auto"/>
                                            <w:left w:val="none" w:sz="0" w:space="0" w:color="auto"/>
                                            <w:bottom w:val="none" w:sz="0" w:space="0" w:color="auto"/>
                                            <w:right w:val="none" w:sz="0" w:space="0" w:color="auto"/>
                                          </w:divBdr>
                                          <w:divsChild>
                                            <w:div w:id="69665145">
                                              <w:marLeft w:val="0"/>
                                              <w:marRight w:val="0"/>
                                              <w:marTop w:val="0"/>
                                              <w:marBottom w:val="0"/>
                                              <w:divBdr>
                                                <w:top w:val="none" w:sz="0" w:space="0" w:color="auto"/>
                                                <w:left w:val="none" w:sz="0" w:space="0" w:color="auto"/>
                                                <w:bottom w:val="none" w:sz="0" w:space="0" w:color="auto"/>
                                                <w:right w:val="none" w:sz="0" w:space="0" w:color="auto"/>
                                              </w:divBdr>
                                            </w:div>
                                            <w:div w:id="1158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495003">
      <w:bodyDiv w:val="1"/>
      <w:marLeft w:val="0"/>
      <w:marRight w:val="0"/>
      <w:marTop w:val="0"/>
      <w:marBottom w:val="0"/>
      <w:divBdr>
        <w:top w:val="none" w:sz="0" w:space="0" w:color="auto"/>
        <w:left w:val="none" w:sz="0" w:space="0" w:color="auto"/>
        <w:bottom w:val="none" w:sz="0" w:space="0" w:color="auto"/>
        <w:right w:val="none" w:sz="0" w:space="0" w:color="auto"/>
      </w:divBdr>
    </w:div>
    <w:div w:id="1625650339">
      <w:bodyDiv w:val="1"/>
      <w:marLeft w:val="0"/>
      <w:marRight w:val="0"/>
      <w:marTop w:val="0"/>
      <w:marBottom w:val="0"/>
      <w:divBdr>
        <w:top w:val="none" w:sz="0" w:space="0" w:color="auto"/>
        <w:left w:val="none" w:sz="0" w:space="0" w:color="auto"/>
        <w:bottom w:val="none" w:sz="0" w:space="0" w:color="auto"/>
        <w:right w:val="none" w:sz="0" w:space="0" w:color="auto"/>
      </w:divBdr>
    </w:div>
    <w:div w:id="1756050693">
      <w:bodyDiv w:val="1"/>
      <w:marLeft w:val="0"/>
      <w:marRight w:val="0"/>
      <w:marTop w:val="0"/>
      <w:marBottom w:val="0"/>
      <w:divBdr>
        <w:top w:val="none" w:sz="0" w:space="0" w:color="auto"/>
        <w:left w:val="none" w:sz="0" w:space="0" w:color="auto"/>
        <w:bottom w:val="none" w:sz="0" w:space="0" w:color="auto"/>
        <w:right w:val="none" w:sz="0" w:space="0" w:color="auto"/>
      </w:divBdr>
    </w:div>
    <w:div w:id="1856143116">
      <w:bodyDiv w:val="1"/>
      <w:marLeft w:val="0"/>
      <w:marRight w:val="0"/>
      <w:marTop w:val="0"/>
      <w:marBottom w:val="0"/>
      <w:divBdr>
        <w:top w:val="none" w:sz="0" w:space="0" w:color="auto"/>
        <w:left w:val="none" w:sz="0" w:space="0" w:color="auto"/>
        <w:bottom w:val="none" w:sz="0" w:space="0" w:color="auto"/>
        <w:right w:val="none" w:sz="0" w:space="0" w:color="auto"/>
      </w:divBdr>
    </w:div>
    <w:div w:id="1864974886">
      <w:bodyDiv w:val="1"/>
      <w:marLeft w:val="0"/>
      <w:marRight w:val="0"/>
      <w:marTop w:val="0"/>
      <w:marBottom w:val="0"/>
      <w:divBdr>
        <w:top w:val="none" w:sz="0" w:space="0" w:color="auto"/>
        <w:left w:val="none" w:sz="0" w:space="0" w:color="auto"/>
        <w:bottom w:val="none" w:sz="0" w:space="0" w:color="auto"/>
        <w:right w:val="none" w:sz="0" w:space="0" w:color="auto"/>
      </w:divBdr>
    </w:div>
    <w:div w:id="1887330716">
      <w:bodyDiv w:val="1"/>
      <w:marLeft w:val="0"/>
      <w:marRight w:val="0"/>
      <w:marTop w:val="0"/>
      <w:marBottom w:val="0"/>
      <w:divBdr>
        <w:top w:val="none" w:sz="0" w:space="0" w:color="auto"/>
        <w:left w:val="none" w:sz="0" w:space="0" w:color="auto"/>
        <w:bottom w:val="none" w:sz="0" w:space="0" w:color="auto"/>
        <w:right w:val="none" w:sz="0" w:space="0" w:color="auto"/>
      </w:divBdr>
      <w:divsChild>
        <w:div w:id="711658696">
          <w:marLeft w:val="0"/>
          <w:marRight w:val="0"/>
          <w:marTop w:val="0"/>
          <w:marBottom w:val="0"/>
          <w:divBdr>
            <w:top w:val="none" w:sz="0" w:space="0" w:color="auto"/>
            <w:left w:val="none" w:sz="0" w:space="0" w:color="auto"/>
            <w:bottom w:val="none" w:sz="0" w:space="0" w:color="auto"/>
            <w:right w:val="none" w:sz="0" w:space="0" w:color="auto"/>
          </w:divBdr>
          <w:divsChild>
            <w:div w:id="8346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8935">
      <w:bodyDiv w:val="1"/>
      <w:marLeft w:val="0"/>
      <w:marRight w:val="0"/>
      <w:marTop w:val="0"/>
      <w:marBottom w:val="0"/>
      <w:divBdr>
        <w:top w:val="none" w:sz="0" w:space="0" w:color="auto"/>
        <w:left w:val="none" w:sz="0" w:space="0" w:color="auto"/>
        <w:bottom w:val="none" w:sz="0" w:space="0" w:color="auto"/>
        <w:right w:val="none" w:sz="0" w:space="0" w:color="auto"/>
      </w:divBdr>
    </w:div>
    <w:div w:id="1944267489">
      <w:bodyDiv w:val="1"/>
      <w:marLeft w:val="0"/>
      <w:marRight w:val="0"/>
      <w:marTop w:val="0"/>
      <w:marBottom w:val="0"/>
      <w:divBdr>
        <w:top w:val="none" w:sz="0" w:space="0" w:color="auto"/>
        <w:left w:val="none" w:sz="0" w:space="0" w:color="auto"/>
        <w:bottom w:val="none" w:sz="0" w:space="0" w:color="auto"/>
        <w:right w:val="none" w:sz="0" w:space="0" w:color="auto"/>
      </w:divBdr>
    </w:div>
    <w:div w:id="1952783384">
      <w:bodyDiv w:val="1"/>
      <w:marLeft w:val="0"/>
      <w:marRight w:val="0"/>
      <w:marTop w:val="0"/>
      <w:marBottom w:val="0"/>
      <w:divBdr>
        <w:top w:val="none" w:sz="0" w:space="0" w:color="auto"/>
        <w:left w:val="none" w:sz="0" w:space="0" w:color="auto"/>
        <w:bottom w:val="none" w:sz="0" w:space="0" w:color="auto"/>
        <w:right w:val="none" w:sz="0" w:space="0" w:color="auto"/>
      </w:divBdr>
    </w:div>
    <w:div w:id="1962032320">
      <w:bodyDiv w:val="1"/>
      <w:marLeft w:val="0"/>
      <w:marRight w:val="0"/>
      <w:marTop w:val="0"/>
      <w:marBottom w:val="0"/>
      <w:divBdr>
        <w:top w:val="none" w:sz="0" w:space="0" w:color="auto"/>
        <w:left w:val="none" w:sz="0" w:space="0" w:color="auto"/>
        <w:bottom w:val="none" w:sz="0" w:space="0" w:color="auto"/>
        <w:right w:val="none" w:sz="0" w:space="0" w:color="auto"/>
      </w:divBdr>
    </w:div>
    <w:div w:id="1975985276">
      <w:bodyDiv w:val="1"/>
      <w:marLeft w:val="0"/>
      <w:marRight w:val="0"/>
      <w:marTop w:val="0"/>
      <w:marBottom w:val="0"/>
      <w:divBdr>
        <w:top w:val="none" w:sz="0" w:space="0" w:color="auto"/>
        <w:left w:val="none" w:sz="0" w:space="0" w:color="auto"/>
        <w:bottom w:val="none" w:sz="0" w:space="0" w:color="auto"/>
        <w:right w:val="none" w:sz="0" w:space="0" w:color="auto"/>
      </w:divBdr>
    </w:div>
    <w:div w:id="1985503907">
      <w:bodyDiv w:val="1"/>
      <w:marLeft w:val="0"/>
      <w:marRight w:val="0"/>
      <w:marTop w:val="0"/>
      <w:marBottom w:val="0"/>
      <w:divBdr>
        <w:top w:val="none" w:sz="0" w:space="0" w:color="auto"/>
        <w:left w:val="none" w:sz="0" w:space="0" w:color="auto"/>
        <w:bottom w:val="none" w:sz="0" w:space="0" w:color="auto"/>
        <w:right w:val="none" w:sz="0" w:space="0" w:color="auto"/>
      </w:divBdr>
    </w:div>
    <w:div w:id="2031562834">
      <w:bodyDiv w:val="1"/>
      <w:marLeft w:val="0"/>
      <w:marRight w:val="0"/>
      <w:marTop w:val="0"/>
      <w:marBottom w:val="0"/>
      <w:divBdr>
        <w:top w:val="none" w:sz="0" w:space="0" w:color="auto"/>
        <w:left w:val="none" w:sz="0" w:space="0" w:color="auto"/>
        <w:bottom w:val="none" w:sz="0" w:space="0" w:color="auto"/>
        <w:right w:val="none" w:sz="0" w:space="0" w:color="auto"/>
      </w:divBdr>
    </w:div>
    <w:div w:id="2071151096">
      <w:bodyDiv w:val="1"/>
      <w:marLeft w:val="0"/>
      <w:marRight w:val="0"/>
      <w:marTop w:val="0"/>
      <w:marBottom w:val="0"/>
      <w:divBdr>
        <w:top w:val="none" w:sz="0" w:space="0" w:color="auto"/>
        <w:left w:val="none" w:sz="0" w:space="0" w:color="auto"/>
        <w:bottom w:val="none" w:sz="0" w:space="0" w:color="auto"/>
        <w:right w:val="none" w:sz="0" w:space="0" w:color="auto"/>
      </w:divBdr>
    </w:div>
    <w:div w:id="20918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0D845DC839AF4187D3AECE566C27F0" ma:contentTypeVersion="12" ma:contentTypeDescription="Create a new document." ma:contentTypeScope="" ma:versionID="7df826ffd6412b68e987476e24f2ee60">
  <xsd:schema xmlns:xsd="http://www.w3.org/2001/XMLSchema" xmlns:xs="http://www.w3.org/2001/XMLSchema" xmlns:p="http://schemas.microsoft.com/office/2006/metadata/properties" xmlns:ns3="9194082b-32ac-4412-81e1-aaf400e99eaa" xmlns:ns4="e42f0783-896e-45bd-ac67-507cdf98b98c" targetNamespace="http://schemas.microsoft.com/office/2006/metadata/properties" ma:root="true" ma:fieldsID="ca19fa5e2f80f8ec2c21a8dc855e90f6" ns3:_="" ns4:_="">
    <xsd:import namespace="9194082b-32ac-4412-81e1-aaf400e99eaa"/>
    <xsd:import namespace="e42f0783-896e-45bd-ac67-507cdf98b9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4082b-32ac-4412-81e1-aaf400e99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f0783-896e-45bd-ac67-507cdf98b9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26F41-E86C-45E0-B183-B2A7CE2BCEFF}">
  <ds:schemaRefs>
    <ds:schemaRef ds:uri="http://schemas.openxmlformats.org/officeDocument/2006/bibliography"/>
  </ds:schemaRefs>
</ds:datastoreItem>
</file>

<file path=customXml/itemProps2.xml><?xml version="1.0" encoding="utf-8"?>
<ds:datastoreItem xmlns:ds="http://schemas.openxmlformats.org/officeDocument/2006/customXml" ds:itemID="{0A2B334C-47ED-4281-897F-B48D4048FC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ABAAC-AA03-46E9-9E63-E0CF091A4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4082b-32ac-4412-81e1-aaf400e99eaa"/>
    <ds:schemaRef ds:uri="e42f0783-896e-45bd-ac67-507cdf98b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FB31B-DC7B-4CDB-8BDD-03FBEF2FC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DRCOG</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WChen</dc:creator>
  <cp:keywords/>
  <dc:description/>
  <cp:lastModifiedBy>Melissa Adamson</cp:lastModifiedBy>
  <cp:revision>4</cp:revision>
  <cp:lastPrinted>2019-02-21T17:47:00Z</cp:lastPrinted>
  <dcterms:created xsi:type="dcterms:W3CDTF">2022-03-24T14:48:00Z</dcterms:created>
  <dcterms:modified xsi:type="dcterms:W3CDTF">2022-03-24T19:42:00Z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0x0101003A0D845DC839AF4187D3AECE566C27F0</vt:lpwstr>
  </property>
</Properties>
</file>