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625B" w14:textId="1BAF447A" w:rsidR="001F49C8" w:rsidRDefault="001F49C8" w:rsidP="00932D23">
      <w:pPr>
        <w:pStyle w:val="Heading1"/>
      </w:pPr>
      <w:r w:rsidRPr="001F49C8">
        <w:t>2024-202</w:t>
      </w:r>
      <w:r w:rsidR="00FF6960">
        <w:t>5</w:t>
      </w:r>
      <w:r w:rsidRPr="001F49C8">
        <w:t xml:space="preserve"> </w:t>
      </w:r>
      <w:r>
        <w:t xml:space="preserve">Transportation </w:t>
      </w:r>
      <w:r w:rsidRPr="001F49C8">
        <w:t>Corridor</w:t>
      </w:r>
      <w:r>
        <w:t xml:space="preserve"> Planning</w:t>
      </w:r>
      <w:r w:rsidRPr="001F49C8">
        <w:t xml:space="preserve"> Set Aside: Letter of Interest </w:t>
      </w:r>
      <w:r w:rsidR="00FF6960">
        <w:t>Overview</w:t>
      </w:r>
    </w:p>
    <w:p w14:paraId="1BF625F0" w14:textId="77777777" w:rsidR="00932D23" w:rsidRDefault="00932D23">
      <w:pPr>
        <w:rPr>
          <w:b/>
          <w:bCs/>
        </w:rPr>
      </w:pPr>
    </w:p>
    <w:p w14:paraId="7F75C57A" w14:textId="43661163" w:rsidR="00932D23" w:rsidRDefault="00932D23" w:rsidP="00932D23">
      <w:pPr>
        <w:pStyle w:val="Heading2"/>
      </w:pPr>
      <w:r>
        <w:t>Program Overview</w:t>
      </w:r>
    </w:p>
    <w:p w14:paraId="2B7E2A67" w14:textId="7C01DAFB" w:rsidR="001F49C8" w:rsidRDefault="003E61B0">
      <w:r>
        <w:t xml:space="preserve">The </w:t>
      </w:r>
      <w:r w:rsidRPr="003E61B0">
        <w:t xml:space="preserve">Transportation Corridor Planning Set Aside </w:t>
      </w:r>
      <w:r w:rsidR="001F49C8">
        <w:t>is a DRCOG-led planning program</w:t>
      </w:r>
      <w:r w:rsidR="00473B4E">
        <w:t xml:space="preserve"> </w:t>
      </w:r>
      <w:r w:rsidR="00B53014">
        <w:t>in the 2024-2027 Transportation Improvement Program (TIP)</w:t>
      </w:r>
      <w:r w:rsidR="00B45863">
        <w:t xml:space="preserve">. </w:t>
      </w:r>
      <w:r w:rsidR="006217FE">
        <w:t xml:space="preserve">The goal of this program is to advance planning for projects and priorities outlined in the 2050 Regional Transportation Plan (RTP) and move them towards implementation. </w:t>
      </w:r>
      <w:r w:rsidR="00B45863">
        <w:t>As part of this program</w:t>
      </w:r>
      <w:r w:rsidR="2A682C38">
        <w:t>,</w:t>
      </w:r>
      <w:r w:rsidR="00B45863">
        <w:t xml:space="preserve"> DRCOG will </w:t>
      </w:r>
      <w:r w:rsidR="14373248">
        <w:t>fund and</w:t>
      </w:r>
      <w:r w:rsidR="00B45863">
        <w:t xml:space="preserve"> lead planning studies</w:t>
      </w:r>
      <w:r w:rsidR="001F49C8">
        <w:t xml:space="preserve"> to advance infrastructure investment priorities along regional arterial corridors identified in the </w:t>
      </w:r>
      <w:r w:rsidR="00306830">
        <w:t>RTP</w:t>
      </w:r>
      <w:r w:rsidR="001F49C8">
        <w:t xml:space="preserve">. </w:t>
      </w:r>
      <w:r w:rsidR="00306830">
        <w:t xml:space="preserve"> </w:t>
      </w:r>
      <w:r w:rsidR="006F1337">
        <w:t xml:space="preserve">An estimated $3,000,000 is available for the full </w:t>
      </w:r>
      <w:r w:rsidR="00EF392A">
        <w:t>four-year set-aside program, with $1.5 million</w:t>
      </w:r>
      <w:r w:rsidR="00401772">
        <w:t xml:space="preserve"> expected</w:t>
      </w:r>
      <w:r w:rsidR="00EF392A">
        <w:t xml:space="preserve"> to be spent each two-year cycle. </w:t>
      </w:r>
    </w:p>
    <w:p w14:paraId="5D5733A5" w14:textId="77BFFDFD" w:rsidR="001F49C8" w:rsidRDefault="001F49C8">
      <w:r w:rsidRPr="001F49C8">
        <w:t>DRCOG will fund</w:t>
      </w:r>
      <w:r w:rsidR="003D7D24">
        <w:t xml:space="preserve"> the studies, manage </w:t>
      </w:r>
      <w:r w:rsidRPr="001F49C8">
        <w:t xml:space="preserve">consultant </w:t>
      </w:r>
      <w:r w:rsidR="00932D23">
        <w:t>procurement</w:t>
      </w:r>
      <w:r w:rsidR="003D7D24">
        <w:t>, and serve as project manager</w:t>
      </w:r>
      <w:r w:rsidR="00932D23">
        <w:t xml:space="preserve"> </w:t>
      </w:r>
      <w:r w:rsidRPr="001F49C8">
        <w:t>for corrido</w:t>
      </w:r>
      <w:r w:rsidR="003D7D24">
        <w:t>r</w:t>
      </w:r>
      <w:r w:rsidR="00243253">
        <w:t xml:space="preserve"> studies</w:t>
      </w:r>
      <w:r w:rsidR="003D7D24">
        <w:t xml:space="preserve"> </w:t>
      </w:r>
      <w:r w:rsidRPr="001F49C8">
        <w:t xml:space="preserve">selected for the program. DRCOG staff anticipates representatives from </w:t>
      </w:r>
      <w:r w:rsidR="2B84F8B5">
        <w:t xml:space="preserve">participating </w:t>
      </w:r>
      <w:r w:rsidRPr="001F49C8">
        <w:t xml:space="preserve">local government(s) will, at minimum, serve on a steering committee, </w:t>
      </w:r>
      <w:r w:rsidR="00E2383C">
        <w:t xml:space="preserve">provide data, </w:t>
      </w:r>
      <w:r w:rsidRPr="001F49C8">
        <w:t xml:space="preserve">provide background on existing conditions and past planning efforts, and support community engagement. </w:t>
      </w:r>
      <w:r w:rsidR="00177E32">
        <w:t>Local governments can be more involved if they would like to be.</w:t>
      </w:r>
      <w:r w:rsidR="00543EB3">
        <w:t xml:space="preserve"> </w:t>
      </w:r>
    </w:p>
    <w:p w14:paraId="505791DC" w14:textId="33DFAC6D" w:rsidR="001F49C8" w:rsidRDefault="00FC2843" w:rsidP="0064685D">
      <w:pPr>
        <w:pStyle w:val="Heading2"/>
      </w:pPr>
      <w:r>
        <w:t xml:space="preserve">2024-2025 Corridor </w:t>
      </w:r>
      <w:r w:rsidR="000A462E">
        <w:t>Selection</w:t>
      </w:r>
      <w:r w:rsidR="00B45863">
        <w:t xml:space="preserve"> Process</w:t>
      </w:r>
    </w:p>
    <w:p w14:paraId="7A85798E" w14:textId="77777777" w:rsidR="00FC2843" w:rsidRPr="00E37139" w:rsidRDefault="00FC2843" w:rsidP="00FC2843">
      <w:pPr>
        <w:rPr>
          <w:b/>
          <w:bCs/>
        </w:rPr>
      </w:pPr>
      <w:r w:rsidRPr="00E37139">
        <w:rPr>
          <w:b/>
          <w:bCs/>
        </w:rPr>
        <w:t>2024-2025 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C2843" w14:paraId="232A4BB6" w14:textId="77777777" w:rsidTr="00C60D47">
        <w:tc>
          <w:tcPr>
            <w:tcW w:w="2898" w:type="dxa"/>
          </w:tcPr>
          <w:p w14:paraId="6D9548ED" w14:textId="77777777" w:rsidR="00FC2843" w:rsidRDefault="00FC2843" w:rsidP="00C60D47">
            <w:r>
              <w:t>July 10, 2023</w:t>
            </w:r>
          </w:p>
        </w:tc>
        <w:tc>
          <w:tcPr>
            <w:tcW w:w="6678" w:type="dxa"/>
          </w:tcPr>
          <w:p w14:paraId="131B8E2F" w14:textId="77777777" w:rsidR="00FC2843" w:rsidRDefault="00FC2843" w:rsidP="00C60D47">
            <w:r>
              <w:t>Letter of Interest Released</w:t>
            </w:r>
          </w:p>
        </w:tc>
      </w:tr>
      <w:tr w:rsidR="00FC2843" w14:paraId="5F19126D" w14:textId="77777777" w:rsidTr="00C60D47">
        <w:tc>
          <w:tcPr>
            <w:tcW w:w="2898" w:type="dxa"/>
          </w:tcPr>
          <w:p w14:paraId="28A74628" w14:textId="77777777" w:rsidR="00FC2843" w:rsidRDefault="00FC2843" w:rsidP="00C60D47">
            <w:r>
              <w:t>July - August 25, 2023</w:t>
            </w:r>
          </w:p>
        </w:tc>
        <w:tc>
          <w:tcPr>
            <w:tcW w:w="6678" w:type="dxa"/>
          </w:tcPr>
          <w:p w14:paraId="343B397C" w14:textId="77777777" w:rsidR="00FC2843" w:rsidRDefault="00FC2843" w:rsidP="00C60D47">
            <w:r>
              <w:t>Invitations to submit letters of interest &amp; meetings with interested jurisdictions</w:t>
            </w:r>
          </w:p>
        </w:tc>
      </w:tr>
      <w:tr w:rsidR="00FC2843" w14:paraId="0D5847CB" w14:textId="77777777" w:rsidTr="00C60D47">
        <w:tc>
          <w:tcPr>
            <w:tcW w:w="2898" w:type="dxa"/>
          </w:tcPr>
          <w:p w14:paraId="5FE4CB45" w14:textId="77777777" w:rsidR="00FC2843" w:rsidRDefault="00FC2843" w:rsidP="00C60D47">
            <w:r>
              <w:t>August 25, 2023</w:t>
            </w:r>
          </w:p>
        </w:tc>
        <w:tc>
          <w:tcPr>
            <w:tcW w:w="6678" w:type="dxa"/>
          </w:tcPr>
          <w:p w14:paraId="6756F094" w14:textId="77777777" w:rsidR="00FC2843" w:rsidRDefault="00FC2843" w:rsidP="00C60D47">
            <w:r>
              <w:t>Letters of Interest DUE</w:t>
            </w:r>
          </w:p>
        </w:tc>
      </w:tr>
      <w:tr w:rsidR="00FC2843" w14:paraId="657C156C" w14:textId="77777777" w:rsidTr="00C60D47">
        <w:trPr>
          <w:trHeight w:val="368"/>
        </w:trPr>
        <w:tc>
          <w:tcPr>
            <w:tcW w:w="2898" w:type="dxa"/>
          </w:tcPr>
          <w:p w14:paraId="0EC6EB0D" w14:textId="77777777" w:rsidR="00FC2843" w:rsidRDefault="00FC2843" w:rsidP="00C60D47">
            <w:r>
              <w:t>August – September, 2023</w:t>
            </w:r>
          </w:p>
        </w:tc>
        <w:tc>
          <w:tcPr>
            <w:tcW w:w="6678" w:type="dxa"/>
          </w:tcPr>
          <w:p w14:paraId="0033FCF6" w14:textId="77777777" w:rsidR="00FC2843" w:rsidRDefault="00FC2843" w:rsidP="00C60D47">
            <w:r>
              <w:t>Selection committee recommends corridors for 2024-2025 cycle</w:t>
            </w:r>
          </w:p>
        </w:tc>
      </w:tr>
      <w:tr w:rsidR="00FC2843" w14:paraId="69CF6EEA" w14:textId="77777777" w:rsidTr="00C60D47">
        <w:tc>
          <w:tcPr>
            <w:tcW w:w="2898" w:type="dxa"/>
          </w:tcPr>
          <w:p w14:paraId="644EC8F2" w14:textId="77777777" w:rsidR="00FC2843" w:rsidRDefault="00FC2843" w:rsidP="00C60D47">
            <w:r>
              <w:t>September - October 2023</w:t>
            </w:r>
          </w:p>
        </w:tc>
        <w:tc>
          <w:tcPr>
            <w:tcW w:w="6678" w:type="dxa"/>
          </w:tcPr>
          <w:p w14:paraId="3D7FC5AE" w14:textId="77777777" w:rsidR="00FC2843" w:rsidRDefault="00FC2843" w:rsidP="00C60D47">
            <w:r>
              <w:t>TAC, RTC, and Board approve selection</w:t>
            </w:r>
          </w:p>
        </w:tc>
      </w:tr>
      <w:tr w:rsidR="00FC2843" w14:paraId="683490E5" w14:textId="77777777" w:rsidTr="00C60D47">
        <w:tc>
          <w:tcPr>
            <w:tcW w:w="2898" w:type="dxa"/>
          </w:tcPr>
          <w:p w14:paraId="55DEE484" w14:textId="77777777" w:rsidR="00FC2843" w:rsidRDefault="00FC2843" w:rsidP="00C60D47">
            <w:r>
              <w:t>2024 - 2025</w:t>
            </w:r>
          </w:p>
        </w:tc>
        <w:tc>
          <w:tcPr>
            <w:tcW w:w="6678" w:type="dxa"/>
          </w:tcPr>
          <w:p w14:paraId="62F1902A" w14:textId="77777777" w:rsidR="00FC2843" w:rsidRDefault="00FC2843" w:rsidP="00C60D47">
            <w:r>
              <w:t xml:space="preserve">Begin studies. Kick-offs may be staggered. </w:t>
            </w:r>
          </w:p>
        </w:tc>
      </w:tr>
    </w:tbl>
    <w:p w14:paraId="4270C013" w14:textId="77777777" w:rsidR="00FC2843" w:rsidRPr="00FC2843" w:rsidRDefault="00FC2843" w:rsidP="00FC2843"/>
    <w:p w14:paraId="39FF4A48" w14:textId="70FD1501" w:rsidR="001B310B" w:rsidRDefault="00D76B03" w:rsidP="001F49C8">
      <w:r>
        <w:t xml:space="preserve">DRCOG </w:t>
      </w:r>
      <w:r w:rsidR="00DC3A72">
        <w:t>is conducting</w:t>
      </w:r>
      <w:r w:rsidR="006D2B4F">
        <w:t xml:space="preserve"> a call for letters of interest to solicit potential corridors for the program</w:t>
      </w:r>
      <w:r w:rsidR="00F34D18">
        <w:t xml:space="preserve"> for 2024-2025</w:t>
      </w:r>
      <w:r w:rsidR="00A56B8B">
        <w:t>.</w:t>
      </w:r>
      <w:r w:rsidR="006B3F25">
        <w:t xml:space="preserve"> </w:t>
      </w:r>
      <w:r w:rsidR="003F2692">
        <w:t>Key information about this selection is below.</w:t>
      </w:r>
    </w:p>
    <w:p w14:paraId="27ADA0E0" w14:textId="370B5B02" w:rsidR="001B310B" w:rsidRDefault="001B310B" w:rsidP="003F2692">
      <w:pPr>
        <w:pStyle w:val="ListParagraph"/>
        <w:numPr>
          <w:ilvl w:val="0"/>
          <w:numId w:val="14"/>
        </w:numPr>
      </w:pPr>
      <w:r w:rsidRPr="001B310B">
        <w:rPr>
          <w:b/>
          <w:bCs/>
        </w:rPr>
        <w:t>Eligibility:</w:t>
      </w:r>
      <w:r>
        <w:t xml:space="preserve"> </w:t>
      </w:r>
      <w:r w:rsidR="006217FE">
        <w:t xml:space="preserve">Letters of interest may be submitted by </w:t>
      </w:r>
      <w:r w:rsidRPr="001B310B">
        <w:rPr>
          <w:rStyle w:val="markedcontent"/>
        </w:rPr>
        <w:t xml:space="preserve">county and municipal </w:t>
      </w:r>
      <w:r w:rsidR="006217FE">
        <w:t>government</w:t>
      </w:r>
      <w:r w:rsidR="0046149F">
        <w:t>s</w:t>
      </w:r>
      <w:r w:rsidR="006217FE">
        <w:t xml:space="preserve"> in the DRCOG region</w:t>
      </w:r>
      <w:r w:rsidR="007855CC">
        <w:t>,</w:t>
      </w:r>
      <w:r w:rsidR="00E2514B">
        <w:t xml:space="preserve"> regional agencies including</w:t>
      </w:r>
      <w:r w:rsidR="007855CC">
        <w:t xml:space="preserve"> RTD,</w:t>
      </w:r>
      <w:r w:rsidR="00E2514B">
        <w:t xml:space="preserve"> CDOT, and DRCOG</w:t>
      </w:r>
      <w:r w:rsidR="001C2292">
        <w:t>, or groups</w:t>
      </w:r>
      <w:r w:rsidR="005D3D92">
        <w:t xml:space="preserve"> or partnerships</w:t>
      </w:r>
      <w:r w:rsidR="001C2292">
        <w:t xml:space="preserve"> of local or regional agencies</w:t>
      </w:r>
      <w:r w:rsidR="006217FE">
        <w:t xml:space="preserve">. </w:t>
      </w:r>
      <w:r w:rsidR="0046149F">
        <w:t>Other</w:t>
      </w:r>
      <w:r w:rsidR="006217FE">
        <w:t xml:space="preserve"> organizations that are interested in the program should coordinate with the relevant local jurisdiction(s) to support their submission of a letter of interest.</w:t>
      </w:r>
    </w:p>
    <w:p w14:paraId="12832B47" w14:textId="2E4D0ED6" w:rsidR="005931A7" w:rsidRDefault="005931A7" w:rsidP="003F2692">
      <w:pPr>
        <w:pStyle w:val="ListParagraph"/>
        <w:numPr>
          <w:ilvl w:val="0"/>
          <w:numId w:val="14"/>
        </w:numPr>
      </w:pPr>
      <w:r>
        <w:rPr>
          <w:b/>
          <w:bCs/>
        </w:rPr>
        <w:t xml:space="preserve">Project eligibility: </w:t>
      </w:r>
      <w:r>
        <w:t xml:space="preserve">Only corridors </w:t>
      </w:r>
      <w:r w:rsidR="00CB7823">
        <w:t xml:space="preserve">identified </w:t>
      </w:r>
      <w:r>
        <w:t xml:space="preserve">in the RTP are eligible for letters of interest. </w:t>
      </w:r>
      <w:r w:rsidR="003F2692">
        <w:t>Trails and limited access highways are not eligible. See section below for information about corridors in the RTP considered to have high planning need.</w:t>
      </w:r>
    </w:p>
    <w:p w14:paraId="5445FD8A" w14:textId="2711C364" w:rsidR="003F2692" w:rsidRDefault="003F2692" w:rsidP="003F2692">
      <w:pPr>
        <w:pStyle w:val="ListParagraph"/>
        <w:numPr>
          <w:ilvl w:val="0"/>
          <w:numId w:val="14"/>
        </w:numPr>
      </w:pPr>
      <w:r w:rsidRPr="003F2692">
        <w:rPr>
          <w:b/>
          <w:bCs/>
        </w:rPr>
        <w:t>Required Conversations with DROG Staff:</w:t>
      </w:r>
      <w:r>
        <w:t xml:space="preserve"> In addition to submitting a letter of interest, all jurisdictions will also need to schedule a call with DRCOG staff to discuss their proposed corridor. Please contact Nora Kern, </w:t>
      </w:r>
      <w:hyperlink r:id="rId7" w:history="1">
        <w:r w:rsidRPr="00011961">
          <w:rPr>
            <w:rStyle w:val="Hyperlink"/>
          </w:rPr>
          <w:t>nkern@drcog.org</w:t>
        </w:r>
      </w:hyperlink>
      <w:r>
        <w:t xml:space="preserve"> to arrange a meeting to </w:t>
      </w:r>
      <w:r>
        <w:lastRenderedPageBreak/>
        <w:t>discuss your project. These conversations should take place before the end of the letter of interest window.</w:t>
      </w:r>
    </w:p>
    <w:p w14:paraId="1E5663F8" w14:textId="5400F652" w:rsidR="00FC2843" w:rsidRDefault="00FC2843" w:rsidP="00FC2843">
      <w:pPr>
        <w:pStyle w:val="ListParagraph"/>
        <w:numPr>
          <w:ilvl w:val="0"/>
          <w:numId w:val="14"/>
        </w:numPr>
      </w:pPr>
      <w:r>
        <w:rPr>
          <w:b/>
          <w:bCs/>
        </w:rPr>
        <w:t>Deadline</w:t>
      </w:r>
      <w:r>
        <w:t xml:space="preserve"> Letters of interest are due by August 25</w:t>
      </w:r>
      <w:r w:rsidRPr="001B310B">
        <w:rPr>
          <w:vertAlign w:val="superscript"/>
        </w:rPr>
        <w:t>th</w:t>
      </w:r>
      <w:r>
        <w:t>.</w:t>
      </w:r>
    </w:p>
    <w:p w14:paraId="1C1C7D44" w14:textId="3A9FB26B" w:rsidR="003F2692" w:rsidRDefault="003F2692" w:rsidP="003F2692">
      <w:pPr>
        <w:pStyle w:val="ListParagraph"/>
        <w:numPr>
          <w:ilvl w:val="0"/>
          <w:numId w:val="14"/>
        </w:numPr>
      </w:pPr>
      <w:r w:rsidRPr="003F2692">
        <w:rPr>
          <w:b/>
          <w:bCs/>
        </w:rPr>
        <w:t>Final Selection</w:t>
      </w:r>
      <w:r>
        <w:t>: A selection committee comprised of DRCOG staff and representatives from CDOT and RTD will recommend corridors for the program based on the letters of interest that were received.</w:t>
      </w:r>
      <w:r w:rsidR="0018108E">
        <w:t xml:space="preserve"> Selection criteria that will be used are listed below.</w:t>
      </w:r>
      <w:r>
        <w:t xml:space="preserve"> The final selection will be approved by DRCOG’s board of directors. </w:t>
      </w:r>
    </w:p>
    <w:p w14:paraId="284A209E" w14:textId="77777777" w:rsidR="00634567" w:rsidRDefault="00634567" w:rsidP="003F2692"/>
    <w:p w14:paraId="3E140518" w14:textId="203A65A7" w:rsidR="003F2692" w:rsidRDefault="003F2692" w:rsidP="0018108E">
      <w:pPr>
        <w:pStyle w:val="Heading2"/>
      </w:pPr>
      <w:r>
        <w:t>List of RTP Corridors by Planning Need</w:t>
      </w:r>
    </w:p>
    <w:p w14:paraId="2A847AB8" w14:textId="05A41B80" w:rsidR="00DD6693" w:rsidRDefault="00A56B8B" w:rsidP="001F49C8">
      <w:r>
        <w:t xml:space="preserve">To inform this call for letters of interest, </w:t>
      </w:r>
      <w:r w:rsidR="001F49C8">
        <w:t xml:space="preserve">DRCOG staff, with guidance from our Transportation Advisory Committee, </w:t>
      </w:r>
      <w:r w:rsidR="006F0B7B">
        <w:t>have</w:t>
      </w:r>
      <w:r w:rsidR="001F49C8">
        <w:t xml:space="preserve"> reviewed </w:t>
      </w:r>
      <w:r w:rsidR="006F0B7B">
        <w:t>all</w:t>
      </w:r>
      <w:r w:rsidR="001F49C8">
        <w:t xml:space="preserve"> the corridors in the RTP and categorized each as either: high, </w:t>
      </w:r>
      <w:r w:rsidR="00A30FAE">
        <w:t xml:space="preserve">medium, </w:t>
      </w:r>
      <w:r w:rsidR="001A2DDC">
        <w:t xml:space="preserve">or </w:t>
      </w:r>
      <w:r w:rsidR="00A30FAE">
        <w:t>low</w:t>
      </w:r>
      <w:r w:rsidR="001A2DDC">
        <w:t xml:space="preserve"> planning need</w:t>
      </w:r>
      <w:r w:rsidR="00E27ED6">
        <w:t xml:space="preserve">. </w:t>
      </w:r>
      <w:r w:rsidR="00330906">
        <w:t xml:space="preserve">This </w:t>
      </w:r>
      <w:r w:rsidR="00666A7D">
        <w:t xml:space="preserve">categorization of planning </w:t>
      </w:r>
      <w:proofErr w:type="gramStart"/>
      <w:r w:rsidR="00666A7D">
        <w:t>need</w:t>
      </w:r>
      <w:proofErr w:type="gramEnd"/>
      <w:r w:rsidR="00666A7D">
        <w:t xml:space="preserve"> </w:t>
      </w:r>
      <w:r w:rsidR="00330906">
        <w:t xml:space="preserve">is focused </w:t>
      </w:r>
      <w:r w:rsidR="00D97E16">
        <w:t xml:space="preserve">on </w:t>
      </w:r>
      <w:r w:rsidR="00330906">
        <w:t xml:space="preserve">how relevant </w:t>
      </w:r>
      <w:r w:rsidR="005F203E">
        <w:t>the</w:t>
      </w:r>
      <w:r w:rsidR="00330906">
        <w:t xml:space="preserve"> </w:t>
      </w:r>
      <w:r w:rsidR="00E27ED6">
        <w:t>corridor</w:t>
      </w:r>
      <w:r w:rsidR="00330906">
        <w:t xml:space="preserve"> is specifically for the Corridor Planning </w:t>
      </w:r>
      <w:r w:rsidR="005F203E">
        <w:t>Set-Aside</w:t>
      </w:r>
      <w:r w:rsidR="00D97E16">
        <w:t>. It do</w:t>
      </w:r>
      <w:r w:rsidR="00330906">
        <w:t xml:space="preserve">es not reflect the </w:t>
      </w:r>
      <w:r w:rsidR="00BE714B">
        <w:t xml:space="preserve">overall regional importance of the </w:t>
      </w:r>
      <w:r w:rsidR="00992F96">
        <w:t>corridor</w:t>
      </w:r>
      <w:r w:rsidR="00BE714B">
        <w:t xml:space="preserve">. </w:t>
      </w:r>
    </w:p>
    <w:p w14:paraId="41386831" w14:textId="2A69E23E" w:rsidR="00A30FAE" w:rsidRDefault="00A56B8B" w:rsidP="001F49C8">
      <w:r>
        <w:t>DRCOG encourages all jurisdictions with a corridor ranked as High Planning Need to consider submitting a Letter of Interest for the program.</w:t>
      </w:r>
      <w:r w:rsidR="0020386B">
        <w:t xml:space="preserve"> Jurisdictions may also submit letters of interest for other corridors on the list, particularly if there is </w:t>
      </w:r>
      <w:r w:rsidR="00666A7D">
        <w:t>need</w:t>
      </w:r>
      <w:r w:rsidR="00BF69AC">
        <w:t xml:space="preserve"> for additional</w:t>
      </w:r>
      <w:r w:rsidR="00666A7D">
        <w:t xml:space="preserve"> planning</w:t>
      </w:r>
      <w:r w:rsidR="00BF69AC">
        <w:t xml:space="preserve"> work that DRCOG staff may not be aware of. </w:t>
      </w:r>
    </w:p>
    <w:p w14:paraId="073F9389" w14:textId="2618D577" w:rsidR="003565AF" w:rsidRPr="00B45863" w:rsidRDefault="003565AF" w:rsidP="003565AF">
      <w:r>
        <w:t xml:space="preserve">The current list of RTP corridors by </w:t>
      </w:r>
      <w:r>
        <w:rPr>
          <w:u w:val="single"/>
        </w:rPr>
        <w:t>planning need</w:t>
      </w:r>
      <w:r w:rsidR="00766589">
        <w:rPr>
          <w:u w:val="single"/>
        </w:rPr>
        <w:t xml:space="preserve"> is</w:t>
      </w:r>
      <w:r w:rsidRPr="001D3EC7">
        <w:rPr>
          <w:u w:val="single"/>
        </w:rPr>
        <w:t xml:space="preserve"> here</w:t>
      </w:r>
      <w:r w:rsidR="00766589" w:rsidRPr="00CB7823">
        <w:t xml:space="preserve">. </w:t>
      </w:r>
      <w:r>
        <w:t xml:space="preserve">This list was based on an analysis of all corridors in the RTP </w:t>
      </w:r>
      <w:r w:rsidR="000B2664">
        <w:t xml:space="preserve">using </w:t>
      </w:r>
      <w:r>
        <w:t>the following factors:</w:t>
      </w:r>
    </w:p>
    <w:p w14:paraId="2D0BA146" w14:textId="77777777" w:rsidR="003565AF" w:rsidRPr="000B68D9" w:rsidRDefault="003565AF" w:rsidP="005C01E5">
      <w:pPr>
        <w:pStyle w:val="ListParagraph"/>
      </w:pPr>
      <w:r w:rsidRPr="000B68D9">
        <w:t>RTP staging period.</w:t>
      </w:r>
    </w:p>
    <w:p w14:paraId="3236BE3E" w14:textId="03BFB879" w:rsidR="003565AF" w:rsidRPr="000B68D9" w:rsidRDefault="003565AF" w:rsidP="005C01E5">
      <w:pPr>
        <w:pStyle w:val="ListParagraph"/>
      </w:pPr>
      <w:r w:rsidRPr="000B68D9">
        <w:t xml:space="preserve">Regional impact, including </w:t>
      </w:r>
      <w:proofErr w:type="gramStart"/>
      <w:r w:rsidRPr="000B68D9">
        <w:t>number</w:t>
      </w:r>
      <w:proofErr w:type="gramEnd"/>
      <w:r w:rsidRPr="000B68D9">
        <w:t xml:space="preserve"> of impacted jurisdictions and impact on regional travel</w:t>
      </w:r>
      <w:r w:rsidR="00992F96">
        <w:t>.</w:t>
      </w:r>
    </w:p>
    <w:p w14:paraId="792D12C2" w14:textId="77777777" w:rsidR="003565AF" w:rsidRPr="000B68D9" w:rsidRDefault="003565AF" w:rsidP="005C01E5">
      <w:pPr>
        <w:pStyle w:val="ListParagraph"/>
      </w:pPr>
      <w:r w:rsidRPr="000B68D9">
        <w:t>DRCOG’s Equity Index.</w:t>
      </w:r>
    </w:p>
    <w:p w14:paraId="51358C32" w14:textId="77777777" w:rsidR="003565AF" w:rsidRPr="00A30FAE" w:rsidRDefault="003565AF" w:rsidP="005C01E5">
      <w:pPr>
        <w:pStyle w:val="ListParagraph"/>
      </w:pPr>
      <w:r w:rsidRPr="000B68D9">
        <w:t>Metro Vision Goals, including</w:t>
      </w:r>
      <w:r>
        <w:t xml:space="preserve"> 2050 Population and Jobs, the DRCOG Regional High Injury Network, 2050 transit corridors, and DRCOG’s Complete Streets Prioritization</w:t>
      </w:r>
      <w:r>
        <w:rPr>
          <w:b/>
          <w:bCs/>
        </w:rPr>
        <w:t xml:space="preserve"> </w:t>
      </w:r>
    </w:p>
    <w:p w14:paraId="0E502D6A" w14:textId="77777777" w:rsidR="003565AF" w:rsidRDefault="003565AF" w:rsidP="005C01E5">
      <w:pPr>
        <w:pStyle w:val="ListParagraph"/>
      </w:pPr>
      <w:r>
        <w:t>Planning need.</w:t>
      </w:r>
    </w:p>
    <w:p w14:paraId="34EAE76B" w14:textId="77777777" w:rsidR="003565AF" w:rsidRPr="008E00D1" w:rsidRDefault="003565AF" w:rsidP="00666A7D">
      <w:pPr>
        <w:ind w:left="450"/>
      </w:pPr>
    </w:p>
    <w:p w14:paraId="74AF5BD8" w14:textId="77777777" w:rsidR="006217FE" w:rsidRDefault="006217FE" w:rsidP="006217FE">
      <w:pPr>
        <w:rPr>
          <w:b/>
          <w:bCs/>
        </w:rPr>
      </w:pPr>
      <w:r>
        <w:rPr>
          <w:b/>
          <w:bCs/>
        </w:rPr>
        <w:t>Not Eligible:</w:t>
      </w:r>
    </w:p>
    <w:p w14:paraId="0CF675C8" w14:textId="636AD2D1" w:rsidR="003565AF" w:rsidRDefault="003565AF" w:rsidP="003565AF">
      <w:r>
        <w:t>Several</w:t>
      </w:r>
      <w:r w:rsidR="000B68D9">
        <w:t xml:space="preserve"> c</w:t>
      </w:r>
      <w:r>
        <w:t>orridors</w:t>
      </w:r>
      <w:r w:rsidR="000B68D9">
        <w:t xml:space="preserve"> in the RTP</w:t>
      </w:r>
      <w:r>
        <w:t xml:space="preserve"> </w:t>
      </w:r>
      <w:r w:rsidR="003E5139">
        <w:t>are</w:t>
      </w:r>
      <w:r w:rsidR="00110426">
        <w:t xml:space="preserve"> not eligible for the program</w:t>
      </w:r>
      <w:r>
        <w:t xml:space="preserve">. These corridors </w:t>
      </w:r>
      <w:r w:rsidR="00BE038B">
        <w:t>are</w:t>
      </w:r>
      <w:r>
        <w:t>:</w:t>
      </w:r>
    </w:p>
    <w:p w14:paraId="6611220A" w14:textId="77777777" w:rsidR="003565AF" w:rsidRPr="00A30FAE" w:rsidRDefault="003565AF" w:rsidP="005C01E5">
      <w:pPr>
        <w:pStyle w:val="ListParagraph"/>
        <w:numPr>
          <w:ilvl w:val="0"/>
          <w:numId w:val="4"/>
        </w:numPr>
      </w:pPr>
      <w:r>
        <w:t>C</w:t>
      </w:r>
      <w:r w:rsidRPr="00A30FAE">
        <w:t>orridors for which studies are currently being led by other agencies, for which recent similar studies (within the last five years) have been completed, and/or where projects from such studies have been funded or are in final design or construction.</w:t>
      </w:r>
    </w:p>
    <w:p w14:paraId="3A53D62A" w14:textId="77777777" w:rsidR="003565AF" w:rsidRDefault="003565AF" w:rsidP="005C01E5">
      <w:pPr>
        <w:pStyle w:val="ListParagraph"/>
        <w:numPr>
          <w:ilvl w:val="0"/>
          <w:numId w:val="4"/>
        </w:numPr>
      </w:pPr>
      <w:r>
        <w:t>Limited access roadways and freeways.</w:t>
      </w:r>
    </w:p>
    <w:p w14:paraId="48391C5A" w14:textId="10B2523E" w:rsidR="003565AF" w:rsidRDefault="003565AF" w:rsidP="005C01E5">
      <w:pPr>
        <w:pStyle w:val="ListParagraph"/>
        <w:numPr>
          <w:ilvl w:val="0"/>
          <w:numId w:val="4"/>
        </w:numPr>
      </w:pPr>
      <w:r>
        <w:t xml:space="preserve">Trails and multi-use paths. </w:t>
      </w:r>
    </w:p>
    <w:p w14:paraId="27F6C667" w14:textId="77777777" w:rsidR="003565AF" w:rsidRDefault="003565AF" w:rsidP="003565AF"/>
    <w:p w14:paraId="0F090C0C" w14:textId="54F141E3" w:rsidR="003565AF" w:rsidRDefault="003565AF" w:rsidP="003565AF">
      <w:pPr>
        <w:pStyle w:val="Heading2"/>
      </w:pPr>
      <w:r>
        <w:t>Selection Criteria</w:t>
      </w:r>
    </w:p>
    <w:p w14:paraId="7FD5EC69" w14:textId="10E20BFB" w:rsidR="00A81BA6" w:rsidRDefault="00A81BA6" w:rsidP="001F49C8">
      <w:r>
        <w:t xml:space="preserve">Selection criteria </w:t>
      </w:r>
      <w:r w:rsidR="00666A7D">
        <w:t xml:space="preserve">for this set-aside </w:t>
      </w:r>
      <w:r>
        <w:t>will include:</w:t>
      </w:r>
    </w:p>
    <w:tbl>
      <w:tblPr>
        <w:tblStyle w:val="List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980"/>
        <w:gridCol w:w="2610"/>
        <w:gridCol w:w="3708"/>
      </w:tblGrid>
      <w:tr w:rsidR="00A14D60" w:rsidRPr="00C51F08" w14:paraId="734584F1" w14:textId="77777777" w:rsidTr="00C51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bottom w:val="none" w:sz="0" w:space="0" w:color="auto"/>
            </w:tcBorders>
          </w:tcPr>
          <w:p w14:paraId="32F17AE9" w14:textId="577BAAD6" w:rsidR="00A14D60" w:rsidRPr="00C51F08" w:rsidRDefault="00A14D60" w:rsidP="001F49C8">
            <w:pPr>
              <w:rPr>
                <w:sz w:val="20"/>
                <w:szCs w:val="20"/>
              </w:rPr>
            </w:pPr>
            <w:r w:rsidRPr="00C51F08">
              <w:rPr>
                <w:sz w:val="20"/>
                <w:szCs w:val="20"/>
              </w:rPr>
              <w:t>Criteria</w:t>
            </w:r>
          </w:p>
        </w:tc>
        <w:tc>
          <w:tcPr>
            <w:tcW w:w="1980" w:type="dxa"/>
            <w:tcBorders>
              <w:bottom w:val="none" w:sz="0" w:space="0" w:color="auto"/>
            </w:tcBorders>
          </w:tcPr>
          <w:p w14:paraId="7505022D" w14:textId="41E7F0B1" w:rsidR="00A14D60" w:rsidRPr="00C51F08" w:rsidRDefault="00A14D60" w:rsidP="001F49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F08">
              <w:rPr>
                <w:sz w:val="20"/>
                <w:szCs w:val="20"/>
              </w:rPr>
              <w:t>Category</w:t>
            </w:r>
          </w:p>
        </w:tc>
        <w:tc>
          <w:tcPr>
            <w:tcW w:w="2610" w:type="dxa"/>
            <w:tcBorders>
              <w:bottom w:val="none" w:sz="0" w:space="0" w:color="auto"/>
            </w:tcBorders>
          </w:tcPr>
          <w:p w14:paraId="5C3167C4" w14:textId="6F344B2D" w:rsidR="00A14D60" w:rsidRPr="00C51F08" w:rsidRDefault="00A14D60" w:rsidP="001F49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F08">
              <w:rPr>
                <w:sz w:val="20"/>
                <w:szCs w:val="20"/>
              </w:rPr>
              <w:t>Description</w:t>
            </w:r>
          </w:p>
        </w:tc>
        <w:tc>
          <w:tcPr>
            <w:tcW w:w="3708" w:type="dxa"/>
            <w:tcBorders>
              <w:bottom w:val="none" w:sz="0" w:space="0" w:color="auto"/>
            </w:tcBorders>
          </w:tcPr>
          <w:p w14:paraId="6E66A7F0" w14:textId="52E0FA5E" w:rsidR="00A14D60" w:rsidRPr="00C51F08" w:rsidRDefault="00A14D60" w:rsidP="001F49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F08">
              <w:rPr>
                <w:sz w:val="20"/>
                <w:szCs w:val="20"/>
              </w:rPr>
              <w:t>Scoring</w:t>
            </w:r>
          </w:p>
        </w:tc>
      </w:tr>
      <w:tr w:rsidR="00A14D60" w:rsidRPr="00C51F08" w14:paraId="679E044A" w14:textId="77777777" w:rsidTr="00C51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D09FAF9" w14:textId="7A7DA4C9" w:rsidR="00A14D60" w:rsidRPr="00C51F08" w:rsidRDefault="00A14D60" w:rsidP="00A14D60">
            <w:pPr>
              <w:rPr>
                <w:sz w:val="20"/>
                <w:szCs w:val="20"/>
              </w:rPr>
            </w:pPr>
            <w:r w:rsidRPr="00C51F08">
              <w:rPr>
                <w:rStyle w:val="markedcontent"/>
                <w:rFonts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14:paraId="12EE122E" w14:textId="019DC72A" w:rsidR="00A14D60" w:rsidRPr="00C51F08" w:rsidRDefault="00A14D60" w:rsidP="00A14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F08">
              <w:rPr>
                <w:rStyle w:val="markedcontent"/>
                <w:rFonts w:cs="Arial"/>
                <w:sz w:val="20"/>
                <w:szCs w:val="20"/>
              </w:rPr>
              <w:t>Metro Vision Alignment</w:t>
            </w:r>
            <w:r w:rsidRPr="00C51F08">
              <w:rPr>
                <w:sz w:val="20"/>
                <w:szCs w:val="20"/>
              </w:rPr>
              <w:br/>
            </w:r>
          </w:p>
        </w:tc>
        <w:tc>
          <w:tcPr>
            <w:tcW w:w="2610" w:type="dxa"/>
          </w:tcPr>
          <w:p w14:paraId="523C1B84" w14:textId="112E309C" w:rsidR="00A14D60" w:rsidRPr="00C51F08" w:rsidRDefault="00A14D60" w:rsidP="00A14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F08">
              <w:rPr>
                <w:rStyle w:val="markedcontent"/>
                <w:rFonts w:cs="Arial"/>
                <w:sz w:val="20"/>
                <w:szCs w:val="20"/>
              </w:rPr>
              <w:lastRenderedPageBreak/>
              <w:t xml:space="preserve">Will a study of this corridor advance overarching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lastRenderedPageBreak/>
              <w:t xml:space="preserve">themes and outcomes </w:t>
            </w:r>
            <w:proofErr w:type="gramStart"/>
            <w:r w:rsidRPr="00C51F08">
              <w:rPr>
                <w:rStyle w:val="markedcontent"/>
                <w:rFonts w:cs="Arial"/>
                <w:sz w:val="20"/>
                <w:szCs w:val="20"/>
              </w:rPr>
              <w:t>outlined</w:t>
            </w:r>
            <w:proofErr w:type="gramEnd"/>
            <w:r w:rsidR="00C90A92" w:rsidRPr="00C51F08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in Metro</w:t>
            </w:r>
            <w:r w:rsidR="00C90A92" w:rsidRPr="00C51F08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 xml:space="preserve">Vision? </w:t>
            </w:r>
          </w:p>
        </w:tc>
        <w:tc>
          <w:tcPr>
            <w:tcW w:w="3708" w:type="dxa"/>
          </w:tcPr>
          <w:p w14:paraId="0ACBE247" w14:textId="77777777" w:rsidR="003140D0" w:rsidRPr="00C51F08" w:rsidRDefault="00A14D60" w:rsidP="00A14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cs="Arial"/>
                <w:sz w:val="20"/>
                <w:szCs w:val="20"/>
              </w:rPr>
            </w:pPr>
            <w:r w:rsidRPr="00C51F08">
              <w:rPr>
                <w:rStyle w:val="markedcontent"/>
                <w:rFonts w:cs="Arial"/>
                <w:sz w:val="20"/>
                <w:szCs w:val="20"/>
              </w:rPr>
              <w:lastRenderedPageBreak/>
              <w:t>0 – Not discussed or no impact</w:t>
            </w:r>
          </w:p>
          <w:p w14:paraId="66F8889E" w14:textId="7C6D5E69" w:rsidR="00A14D60" w:rsidRPr="00C51F08" w:rsidRDefault="00A14D60" w:rsidP="00A14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F08">
              <w:rPr>
                <w:sz w:val="20"/>
                <w:szCs w:val="20"/>
              </w:rPr>
              <w:br/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lastRenderedPageBreak/>
              <w:t>5 – The project has clearly defined</w:t>
            </w:r>
            <w:r w:rsidR="00C90A92" w:rsidRPr="00C51F08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goals tied to Metro Vision themes</w:t>
            </w:r>
            <w:r w:rsidR="00C90A92" w:rsidRPr="00C51F08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and could help make a significant</w:t>
            </w:r>
            <w:r w:rsidR="00C90A92" w:rsidRPr="00C51F08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impact</w:t>
            </w:r>
          </w:p>
        </w:tc>
      </w:tr>
      <w:tr w:rsidR="00A14D60" w:rsidRPr="00C51F08" w14:paraId="56F8AD30" w14:textId="77777777" w:rsidTr="00C5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3417847E" w14:textId="39B3EDA6" w:rsidR="00A14D60" w:rsidRPr="00C51F08" w:rsidRDefault="00C90A92" w:rsidP="001F49C8">
            <w:pPr>
              <w:rPr>
                <w:sz w:val="20"/>
                <w:szCs w:val="20"/>
              </w:rPr>
            </w:pPr>
            <w:r w:rsidRPr="00C51F0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0" w:type="dxa"/>
          </w:tcPr>
          <w:p w14:paraId="0542A80C" w14:textId="1E5CBB28" w:rsidR="00A14D60" w:rsidRPr="00C51F08" w:rsidRDefault="00C90A92" w:rsidP="001F4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F08">
              <w:rPr>
                <w:rStyle w:val="markedcontent"/>
                <w:rFonts w:cs="Arial"/>
                <w:sz w:val="20"/>
                <w:szCs w:val="20"/>
              </w:rPr>
              <w:t>Alignment with</w:t>
            </w:r>
            <w:r>
              <w:br/>
            </w:r>
            <w:r w:rsidR="7258F24C">
              <w:t xml:space="preserve">2050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Regional</w:t>
            </w:r>
            <w:r>
              <w:br/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Transportation Plan</w:t>
            </w:r>
            <w:r>
              <w:br/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priorities</w:t>
            </w:r>
          </w:p>
        </w:tc>
        <w:tc>
          <w:tcPr>
            <w:tcW w:w="2610" w:type="dxa"/>
          </w:tcPr>
          <w:p w14:paraId="693598C4" w14:textId="3239321D" w:rsidR="00A14D60" w:rsidRPr="00C51F08" w:rsidRDefault="00C90A92" w:rsidP="001F4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F08">
              <w:rPr>
                <w:rStyle w:val="markedcontent"/>
                <w:rFonts w:cs="Arial"/>
                <w:sz w:val="20"/>
                <w:szCs w:val="20"/>
              </w:rPr>
              <w:t>Will this corridor study advance</w:t>
            </w:r>
            <w:r w:rsidR="007A30F9" w:rsidRPr="00C51F08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 xml:space="preserve">goals outlined in the RTP, </w:t>
            </w:r>
            <w:proofErr w:type="gramStart"/>
            <w:r w:rsidRPr="00C51F08">
              <w:rPr>
                <w:rStyle w:val="markedcontent"/>
                <w:rFonts w:cs="Arial"/>
                <w:sz w:val="20"/>
                <w:szCs w:val="20"/>
              </w:rPr>
              <w:t>in</w:t>
            </w:r>
            <w:r w:rsidR="00C51F08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particular safety</w:t>
            </w:r>
            <w:proofErr w:type="gramEnd"/>
            <w:r w:rsidRPr="00C51F08">
              <w:rPr>
                <w:rStyle w:val="markedcontent"/>
                <w:rFonts w:cs="Arial"/>
                <w:sz w:val="20"/>
                <w:szCs w:val="20"/>
              </w:rPr>
              <w:t xml:space="preserve">, </w:t>
            </w:r>
            <w:r w:rsidR="007A30F9" w:rsidRPr="00C51F08">
              <w:rPr>
                <w:rStyle w:val="markedcontent"/>
                <w:rFonts w:cs="Arial"/>
                <w:sz w:val="20"/>
                <w:szCs w:val="20"/>
              </w:rPr>
              <w:t>r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egional transit,</w:t>
            </w:r>
            <w:r w:rsidRPr="00C51F08">
              <w:rPr>
                <w:sz w:val="20"/>
                <w:szCs w:val="20"/>
              </w:rPr>
              <w:br/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multimodal options, and air</w:t>
            </w:r>
            <w:r w:rsidR="007A30F9" w:rsidRPr="00C51F08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quality? Is this corridor identified in a sub-plan like the</w:t>
            </w:r>
            <w:r w:rsidR="00C51F08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Regional Vision Zero</w:t>
            </w:r>
            <w:r w:rsidR="007A30F9" w:rsidRPr="00C51F08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Plan or Transit Plan?</w:t>
            </w:r>
          </w:p>
        </w:tc>
        <w:tc>
          <w:tcPr>
            <w:tcW w:w="3708" w:type="dxa"/>
          </w:tcPr>
          <w:p w14:paraId="4477A4BA" w14:textId="77777777" w:rsidR="007A30F9" w:rsidRPr="00C51F08" w:rsidRDefault="007A30F9" w:rsidP="001F4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cs="Arial"/>
                <w:sz w:val="20"/>
                <w:szCs w:val="20"/>
              </w:rPr>
            </w:pPr>
            <w:r w:rsidRPr="00C51F08">
              <w:rPr>
                <w:rStyle w:val="markedcontent"/>
                <w:rFonts w:cs="Arial"/>
                <w:sz w:val="20"/>
                <w:szCs w:val="20"/>
              </w:rPr>
              <w:t>0 – Not discussed or no impact</w:t>
            </w:r>
          </w:p>
          <w:p w14:paraId="48329130" w14:textId="489ABABA" w:rsidR="00A14D60" w:rsidRPr="00C51F08" w:rsidRDefault="007A30F9" w:rsidP="001F4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br/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 xml:space="preserve">5 – The project has clearly defined goals tied to </w:t>
            </w:r>
            <w:r w:rsidR="1F85C13F" w:rsidRPr="75143E9B">
              <w:rPr>
                <w:rStyle w:val="markedcontent"/>
                <w:rFonts w:cs="Arial"/>
                <w:sz w:val="20"/>
                <w:szCs w:val="20"/>
              </w:rPr>
              <w:t>2050 RTP project and program investment priorities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 xml:space="preserve"> and could help make a significant impact</w:t>
            </w:r>
          </w:p>
        </w:tc>
      </w:tr>
      <w:tr w:rsidR="00A14D60" w:rsidRPr="00C51F08" w14:paraId="75160494" w14:textId="77777777" w:rsidTr="00C51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1D18E09C" w14:textId="4ED61526" w:rsidR="00A14D60" w:rsidRPr="00C51F08" w:rsidRDefault="007A30F9" w:rsidP="001F49C8">
            <w:pPr>
              <w:rPr>
                <w:sz w:val="20"/>
                <w:szCs w:val="20"/>
              </w:rPr>
            </w:pPr>
            <w:r w:rsidRPr="00C51F0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5E6D6FCD" w14:textId="09635EAD" w:rsidR="00A14D60" w:rsidRPr="00C51F08" w:rsidRDefault="000C492D" w:rsidP="001F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F08">
              <w:rPr>
                <w:rStyle w:val="markedcontent"/>
                <w:rFonts w:cs="Arial"/>
                <w:sz w:val="20"/>
                <w:szCs w:val="20"/>
              </w:rPr>
              <w:t xml:space="preserve">Benefit to </w:t>
            </w:r>
            <w:r w:rsidR="006217FE">
              <w:rPr>
                <w:rStyle w:val="markedcontent"/>
                <w:rFonts w:cs="Arial"/>
                <w:sz w:val="20"/>
                <w:szCs w:val="20"/>
              </w:rPr>
              <w:t>Environmental Justice</w:t>
            </w:r>
            <w:r w:rsidR="006217FE" w:rsidRPr="00C51F08">
              <w:rPr>
                <w:sz w:val="20"/>
                <w:szCs w:val="20"/>
              </w:rPr>
              <w:br/>
            </w:r>
            <w:r w:rsidR="006217FE" w:rsidRPr="00C51F08">
              <w:rPr>
                <w:rStyle w:val="markedcontent"/>
                <w:rFonts w:cs="Arial"/>
                <w:sz w:val="20"/>
                <w:szCs w:val="20"/>
              </w:rPr>
              <w:t>Communities</w:t>
            </w:r>
          </w:p>
        </w:tc>
        <w:tc>
          <w:tcPr>
            <w:tcW w:w="2610" w:type="dxa"/>
          </w:tcPr>
          <w:p w14:paraId="2766EEFB" w14:textId="1892031D" w:rsidR="00A14D60" w:rsidRPr="00C51F08" w:rsidRDefault="000C492D" w:rsidP="001F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F08">
              <w:rPr>
                <w:rStyle w:val="markedcontent"/>
                <w:rFonts w:cs="Arial"/>
                <w:sz w:val="20"/>
                <w:szCs w:val="20"/>
              </w:rPr>
              <w:t xml:space="preserve">Will this project provide benefits to </w:t>
            </w:r>
            <w:r w:rsidR="006217FE">
              <w:rPr>
                <w:rStyle w:val="markedcontent"/>
                <w:rFonts w:cs="Arial"/>
                <w:sz w:val="20"/>
                <w:szCs w:val="20"/>
              </w:rPr>
              <w:t>Environmental Justice</w:t>
            </w:r>
            <w:r w:rsidR="006217FE" w:rsidRPr="00C51F08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="006217FE">
              <w:rPr>
                <w:rStyle w:val="markedcontent"/>
                <w:rFonts w:cs="Arial"/>
                <w:sz w:val="20"/>
                <w:szCs w:val="20"/>
              </w:rPr>
              <w:t xml:space="preserve">(EJ) </w:t>
            </w:r>
            <w:r w:rsidR="006217FE" w:rsidRPr="00C51F08">
              <w:rPr>
                <w:rStyle w:val="markedcontent"/>
                <w:rFonts w:cs="Arial"/>
                <w:sz w:val="20"/>
                <w:szCs w:val="20"/>
              </w:rPr>
              <w:t>communities (</w:t>
            </w:r>
            <w:r w:rsidR="006217FE">
              <w:rPr>
                <w:rStyle w:val="markedcontent"/>
                <w:rFonts w:cs="Arial"/>
                <w:sz w:val="20"/>
                <w:szCs w:val="20"/>
              </w:rPr>
              <w:t>communities of color and low income</w:t>
            </w:r>
            <w:r w:rsidR="006217FE" w:rsidRPr="00C51F08">
              <w:rPr>
                <w:rStyle w:val="markedcontent"/>
                <w:rFonts w:cs="Arial"/>
                <w:sz w:val="20"/>
                <w:szCs w:val="20"/>
              </w:rPr>
              <w:t xml:space="preserve">)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in the region?</w:t>
            </w:r>
          </w:p>
        </w:tc>
        <w:tc>
          <w:tcPr>
            <w:tcW w:w="3708" w:type="dxa"/>
          </w:tcPr>
          <w:p w14:paraId="140E7D0A" w14:textId="1048FD7D" w:rsidR="000C492D" w:rsidRPr="00C51F08" w:rsidRDefault="000C492D" w:rsidP="001F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cs="Arial"/>
                <w:sz w:val="20"/>
                <w:szCs w:val="20"/>
              </w:rPr>
            </w:pPr>
            <w:r w:rsidRPr="00C51F08">
              <w:rPr>
                <w:rStyle w:val="markedcontent"/>
                <w:rFonts w:cs="Arial"/>
                <w:sz w:val="20"/>
                <w:szCs w:val="20"/>
              </w:rPr>
              <w:t>0 – This project will not benefit</w:t>
            </w:r>
            <w:r w:rsidRPr="00C51F08">
              <w:rPr>
                <w:sz w:val="20"/>
                <w:szCs w:val="20"/>
              </w:rPr>
              <w:br/>
            </w:r>
            <w:r w:rsidR="003236F7">
              <w:rPr>
                <w:rStyle w:val="markedcontent"/>
                <w:rFonts w:cs="Arial"/>
                <w:sz w:val="20"/>
                <w:szCs w:val="20"/>
              </w:rPr>
              <w:t>E</w:t>
            </w:r>
            <w:r w:rsidR="003236F7">
              <w:rPr>
                <w:rStyle w:val="markedcontent"/>
                <w:rFonts w:cs="Arial"/>
              </w:rPr>
              <w:t xml:space="preserve">J </w:t>
            </w:r>
            <w:r w:rsidR="003236F7" w:rsidRPr="003236F7">
              <w:rPr>
                <w:rStyle w:val="markedcontent"/>
                <w:rFonts w:cs="Arial"/>
                <w:sz w:val="20"/>
                <w:szCs w:val="20"/>
              </w:rPr>
              <w:t xml:space="preserve">communities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or will</w:t>
            </w:r>
            <w:r w:rsidR="00F345D7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 xml:space="preserve">negatively impact </w:t>
            </w:r>
            <w:r w:rsidR="006217FE">
              <w:rPr>
                <w:rStyle w:val="markedcontent"/>
                <w:rFonts w:cs="Arial"/>
                <w:sz w:val="20"/>
                <w:szCs w:val="20"/>
              </w:rPr>
              <w:t xml:space="preserve">historically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marginalized</w:t>
            </w:r>
            <w:r w:rsidR="00F345D7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populations.</w:t>
            </w:r>
          </w:p>
          <w:p w14:paraId="08C7D154" w14:textId="082B0A63" w:rsidR="00A14D60" w:rsidRDefault="000C492D" w:rsidP="001F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cs="Arial"/>
                <w:sz w:val="20"/>
                <w:szCs w:val="20"/>
              </w:rPr>
            </w:pPr>
            <w:r w:rsidRPr="00C51F08">
              <w:rPr>
                <w:sz w:val="20"/>
                <w:szCs w:val="20"/>
              </w:rPr>
              <w:br/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5 – This project will have a large</w:t>
            </w:r>
            <w:r w:rsidR="00F345D7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 xml:space="preserve">positive benefit to </w:t>
            </w:r>
            <w:r w:rsidR="00CD126F">
              <w:rPr>
                <w:rStyle w:val="markedcontent"/>
                <w:rFonts w:cs="Arial"/>
                <w:sz w:val="20"/>
                <w:szCs w:val="20"/>
              </w:rPr>
              <w:t>EJ communities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. The</w:t>
            </w:r>
            <w:r w:rsidRPr="00C51F08">
              <w:rPr>
                <w:sz w:val="20"/>
                <w:szCs w:val="20"/>
              </w:rPr>
              <w:br/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majority of the project benefits are in a</w:t>
            </w:r>
            <w:r w:rsidR="00F345D7">
              <w:rPr>
                <w:rStyle w:val="markedcontent"/>
                <w:rFonts w:cs="Arial"/>
                <w:sz w:val="20"/>
                <w:szCs w:val="20"/>
              </w:rPr>
              <w:t>n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="00CD126F">
              <w:rPr>
                <w:rStyle w:val="markedcontent"/>
                <w:rFonts w:cs="Arial"/>
                <w:sz w:val="20"/>
                <w:szCs w:val="20"/>
              </w:rPr>
              <w:t>EJ</w:t>
            </w:r>
            <w:r w:rsidR="003236F7">
              <w:rPr>
                <w:rStyle w:val="markedcontent"/>
                <w:rFonts w:cs="Arial"/>
                <w:sz w:val="20"/>
                <w:szCs w:val="20"/>
              </w:rPr>
              <w:t xml:space="preserve"> area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 xml:space="preserve">. </w:t>
            </w:r>
          </w:p>
          <w:p w14:paraId="32EACF0D" w14:textId="57B9B8A0" w:rsidR="003236F7" w:rsidRPr="00C51F08" w:rsidRDefault="003236F7" w:rsidP="001F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4D60" w:rsidRPr="00C51F08" w14:paraId="24572041" w14:textId="77777777" w:rsidTr="00C5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68BAA051" w14:textId="7C9DD51A" w:rsidR="00A14D60" w:rsidRPr="00C51F08" w:rsidRDefault="00466601" w:rsidP="001F49C8">
            <w:pPr>
              <w:rPr>
                <w:sz w:val="20"/>
                <w:szCs w:val="20"/>
              </w:rPr>
            </w:pPr>
            <w:r w:rsidRPr="00C51F0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5AA53BAF" w14:textId="246963ED" w:rsidR="00A14D60" w:rsidRPr="00C51F08" w:rsidRDefault="00466601" w:rsidP="001F4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F08">
              <w:rPr>
                <w:rStyle w:val="markedcontent"/>
                <w:rFonts w:cs="Arial"/>
                <w:sz w:val="20"/>
                <w:szCs w:val="20"/>
              </w:rPr>
              <w:t>Regional impact</w:t>
            </w:r>
          </w:p>
        </w:tc>
        <w:tc>
          <w:tcPr>
            <w:tcW w:w="2610" w:type="dxa"/>
          </w:tcPr>
          <w:p w14:paraId="0FEF96DF" w14:textId="23DB6187" w:rsidR="00A14D60" w:rsidRPr="00C51F08" w:rsidRDefault="003140D0" w:rsidP="001F4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F08">
              <w:rPr>
                <w:rStyle w:val="markedcontent"/>
                <w:rFonts w:cs="Arial"/>
                <w:sz w:val="20"/>
                <w:szCs w:val="20"/>
              </w:rPr>
              <w:t>Does this corridor provide key regional transportation and community connections for the region</w:t>
            </w:r>
          </w:p>
        </w:tc>
        <w:tc>
          <w:tcPr>
            <w:tcW w:w="3708" w:type="dxa"/>
          </w:tcPr>
          <w:p w14:paraId="07B66C82" w14:textId="77777777" w:rsidR="003140D0" w:rsidRPr="00C51F08" w:rsidRDefault="003140D0" w:rsidP="001F4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cs="Arial"/>
                <w:sz w:val="20"/>
                <w:szCs w:val="20"/>
              </w:rPr>
            </w:pPr>
            <w:r w:rsidRPr="00C51F08">
              <w:rPr>
                <w:rStyle w:val="markedcontent"/>
                <w:rFonts w:cs="Arial"/>
                <w:sz w:val="20"/>
                <w:szCs w:val="20"/>
              </w:rPr>
              <w:t>0 – This is a local corridor with</w:t>
            </w:r>
            <w:r w:rsidRPr="00C51F08">
              <w:rPr>
                <w:sz w:val="20"/>
                <w:szCs w:val="20"/>
              </w:rPr>
              <w:br/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limited to no impacts for the</w:t>
            </w:r>
            <w:r w:rsidRPr="00C51F08">
              <w:rPr>
                <w:sz w:val="20"/>
                <w:szCs w:val="20"/>
              </w:rPr>
              <w:br/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region.</w:t>
            </w:r>
          </w:p>
          <w:p w14:paraId="757BAADF" w14:textId="594D5B5A" w:rsidR="00A14D60" w:rsidRPr="00C51F08" w:rsidRDefault="003140D0" w:rsidP="001F4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1F08">
              <w:rPr>
                <w:sz w:val="20"/>
                <w:szCs w:val="20"/>
              </w:rPr>
              <w:br/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5 – This is a critical corridor for</w:t>
            </w:r>
            <w:r w:rsidRPr="00C51F08">
              <w:rPr>
                <w:sz w:val="20"/>
                <w:szCs w:val="20"/>
              </w:rPr>
              <w:br/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many people in the region.</w:t>
            </w:r>
          </w:p>
        </w:tc>
      </w:tr>
      <w:tr w:rsidR="003140D0" w:rsidRPr="00C51F08" w14:paraId="5C84911F" w14:textId="77777777" w:rsidTr="00C51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CAF493B" w14:textId="64C0462D" w:rsidR="003140D0" w:rsidRPr="00C51F08" w:rsidRDefault="003140D0" w:rsidP="001F49C8">
            <w:pPr>
              <w:rPr>
                <w:sz w:val="20"/>
                <w:szCs w:val="20"/>
              </w:rPr>
            </w:pPr>
            <w:r w:rsidRPr="00C51F0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14:paraId="7B993898" w14:textId="39C0379C" w:rsidR="003140D0" w:rsidRPr="00C51F08" w:rsidRDefault="005E6DC0" w:rsidP="001F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cs="Arial"/>
                <w:sz w:val="20"/>
                <w:szCs w:val="20"/>
              </w:rPr>
            </w:pPr>
            <w:r w:rsidRPr="00C51F08">
              <w:rPr>
                <w:rStyle w:val="markedcontent"/>
                <w:rFonts w:cs="Arial"/>
                <w:sz w:val="20"/>
                <w:szCs w:val="20"/>
              </w:rPr>
              <w:t>Planning Need</w:t>
            </w:r>
          </w:p>
        </w:tc>
        <w:tc>
          <w:tcPr>
            <w:tcW w:w="2610" w:type="dxa"/>
          </w:tcPr>
          <w:p w14:paraId="401D0918" w14:textId="3A38A486" w:rsidR="003140D0" w:rsidRPr="00C51F08" w:rsidRDefault="005E6DC0" w:rsidP="001F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cs="Arial"/>
                <w:sz w:val="20"/>
                <w:szCs w:val="20"/>
              </w:rPr>
            </w:pPr>
            <w:r w:rsidRPr="00C51F08">
              <w:rPr>
                <w:rStyle w:val="markedcontent"/>
                <w:rFonts w:cs="Arial"/>
                <w:sz w:val="20"/>
                <w:szCs w:val="20"/>
              </w:rPr>
              <w:t xml:space="preserve">Is this corridor study ready to proceed? Is this project in an earlier RTP staging period? Is there </w:t>
            </w:r>
            <w:r w:rsidR="004F5D95" w:rsidRPr="00C51F08">
              <w:rPr>
                <w:rStyle w:val="markedcontent"/>
                <w:rFonts w:cs="Arial"/>
                <w:sz w:val="20"/>
                <w:szCs w:val="20"/>
              </w:rPr>
              <w:t>a need</w:t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 xml:space="preserve"> for additional planning work on this corridor?</w:t>
            </w:r>
            <w:r w:rsidR="00BE038B">
              <w:rPr>
                <w:rStyle w:val="markedcontent"/>
                <w:rFonts w:cs="Arial"/>
                <w:sz w:val="20"/>
                <w:szCs w:val="20"/>
              </w:rPr>
              <w:t xml:space="preserve"> </w:t>
            </w:r>
            <w:r w:rsidR="006217FE">
              <w:rPr>
                <w:rStyle w:val="markedcontent"/>
                <w:rFonts w:cs="Arial"/>
                <w:sz w:val="20"/>
                <w:szCs w:val="20"/>
              </w:rPr>
              <w:t>Is there commitment from the planning partner(s) for the study</w:t>
            </w:r>
            <w:r w:rsidR="005D3D92">
              <w:rPr>
                <w:rStyle w:val="markedcontent"/>
                <w:rFonts w:cs="Arial"/>
                <w:sz w:val="20"/>
                <w:szCs w:val="20"/>
              </w:rPr>
              <w:t>?</w:t>
            </w:r>
          </w:p>
        </w:tc>
        <w:tc>
          <w:tcPr>
            <w:tcW w:w="3708" w:type="dxa"/>
          </w:tcPr>
          <w:p w14:paraId="47115EB8" w14:textId="77777777" w:rsidR="00915275" w:rsidRDefault="00C51F08" w:rsidP="001F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cs="Arial"/>
                <w:sz w:val="20"/>
                <w:szCs w:val="20"/>
              </w:rPr>
            </w:pPr>
            <w:r w:rsidRPr="00C51F08">
              <w:rPr>
                <w:rStyle w:val="markedcontent"/>
                <w:rFonts w:cs="Arial"/>
                <w:sz w:val="20"/>
                <w:szCs w:val="20"/>
              </w:rPr>
              <w:t>0 – Improvements to this corridor</w:t>
            </w:r>
            <w:r w:rsidRPr="00C51F08">
              <w:rPr>
                <w:sz w:val="20"/>
                <w:szCs w:val="20"/>
              </w:rPr>
              <w:br/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are not urgently needed, it appears in a later staging period in the RTP, and/or there is limited support from regional and local partners.</w:t>
            </w:r>
          </w:p>
          <w:p w14:paraId="34F2AA85" w14:textId="23106578" w:rsidR="003140D0" w:rsidRPr="00C51F08" w:rsidRDefault="00C51F08" w:rsidP="001F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cs="Arial"/>
                <w:sz w:val="20"/>
                <w:szCs w:val="20"/>
              </w:rPr>
            </w:pPr>
            <w:r w:rsidRPr="00C51F08">
              <w:rPr>
                <w:sz w:val="20"/>
                <w:szCs w:val="20"/>
              </w:rPr>
              <w:br/>
            </w:r>
            <w:r w:rsidRPr="00C51F08">
              <w:rPr>
                <w:rStyle w:val="markedcontent"/>
                <w:rFonts w:cs="Arial"/>
                <w:sz w:val="20"/>
                <w:szCs w:val="20"/>
              </w:rPr>
              <w:t>5 – This project is in an early RTP staging period and is supported and prioritized by local and regional partners.</w:t>
            </w:r>
          </w:p>
        </w:tc>
      </w:tr>
    </w:tbl>
    <w:p w14:paraId="13BA5DA0" w14:textId="77777777" w:rsidR="00A81BA6" w:rsidRDefault="00A81BA6" w:rsidP="001F49C8"/>
    <w:p w14:paraId="5FCEA2B5" w14:textId="77777777" w:rsidR="00E40C50" w:rsidRDefault="00E40C50" w:rsidP="00932D23"/>
    <w:p w14:paraId="2B30E969" w14:textId="4A4D19A8" w:rsidR="00573E1B" w:rsidRDefault="00573E1B">
      <w:r>
        <w:br w:type="page"/>
      </w:r>
    </w:p>
    <w:p w14:paraId="0DF0D4CD" w14:textId="5E45B9DC" w:rsidR="00932D23" w:rsidRDefault="00932D23" w:rsidP="00932D23">
      <w:pPr>
        <w:pStyle w:val="Heading2"/>
      </w:pPr>
      <w:r>
        <w:lastRenderedPageBreak/>
        <w:t>Letters of Interest</w:t>
      </w:r>
    </w:p>
    <w:p w14:paraId="4736E966" w14:textId="3764A4E9" w:rsidR="00106BA9" w:rsidRDefault="007B1CCB" w:rsidP="00106BA9">
      <w:r>
        <w:t xml:space="preserve">DRCOG </w:t>
      </w:r>
      <w:r w:rsidR="007C1159">
        <w:t>invites</w:t>
      </w:r>
      <w:r>
        <w:t xml:space="preserve"> all jurisdictions with a corridor rated as a “high </w:t>
      </w:r>
      <w:r w:rsidR="0064685D">
        <w:t>planning need</w:t>
      </w:r>
      <w:r>
        <w:t xml:space="preserve">” </w:t>
      </w:r>
      <w:r w:rsidR="007848AD">
        <w:t xml:space="preserve">on the </w:t>
      </w:r>
      <w:r w:rsidR="00D76B03">
        <w:rPr>
          <w:u w:val="single"/>
        </w:rPr>
        <w:t>RTP Corridors by Planning Need List</w:t>
      </w:r>
      <w:r w:rsidR="007848AD">
        <w:t xml:space="preserve"> </w:t>
      </w:r>
      <w:r>
        <w:t>to submit a letter of interest indicating their interest i</w:t>
      </w:r>
      <w:r w:rsidR="00421B0E">
        <w:t xml:space="preserve">n having DRCOG </w:t>
      </w:r>
      <w:proofErr w:type="gramStart"/>
      <w:r w:rsidR="00421B0E">
        <w:t>led</w:t>
      </w:r>
      <w:proofErr w:type="gramEnd"/>
      <w:r w:rsidR="00421B0E">
        <w:t xml:space="preserve"> a planning effort on the corridor.</w:t>
      </w:r>
    </w:p>
    <w:p w14:paraId="7450C627" w14:textId="7F336B45" w:rsidR="00421B0E" w:rsidRDefault="00F46821" w:rsidP="00106BA9">
      <w:r>
        <w:t>Eligible agencies</w:t>
      </w:r>
      <w:r w:rsidR="00421B0E">
        <w:t xml:space="preserve"> may also submit a letter of interest for any corridor on the </w:t>
      </w:r>
      <w:r w:rsidR="00D76B03">
        <w:rPr>
          <w:u w:val="single"/>
        </w:rPr>
        <w:t>RTP Corridors by Planning Need List</w:t>
      </w:r>
      <w:r w:rsidR="00421B0E">
        <w:t xml:space="preserve">, including those rated as low and medium </w:t>
      </w:r>
      <w:r w:rsidR="00D76B03">
        <w:t>planning need</w:t>
      </w:r>
      <w:r w:rsidR="00421B0E">
        <w:t xml:space="preserve">, particularly if there is additional </w:t>
      </w:r>
      <w:r w:rsidR="3223CDD2">
        <w:t>justification for</w:t>
      </w:r>
      <w:r w:rsidR="00421B0E">
        <w:t xml:space="preserve"> the planning need on the corridor</w:t>
      </w:r>
      <w:r w:rsidR="00E37139">
        <w:t xml:space="preserve">. </w:t>
      </w:r>
    </w:p>
    <w:p w14:paraId="254F453C" w14:textId="0F4E584D" w:rsidR="006D6505" w:rsidRDefault="006D6505" w:rsidP="00106BA9">
      <w:pPr>
        <w:rPr>
          <w:b/>
          <w:bCs/>
        </w:rPr>
      </w:pPr>
      <w:r>
        <w:t xml:space="preserve">Letters of interest can be submitted either through the </w:t>
      </w:r>
      <w:hyperlink r:id="rId8" w:history="1">
        <w:r w:rsidRPr="005931A7">
          <w:rPr>
            <w:rStyle w:val="Hyperlink"/>
          </w:rPr>
          <w:t>online form here</w:t>
        </w:r>
      </w:hyperlink>
      <w:r>
        <w:t xml:space="preserve">, or by returning the </w:t>
      </w:r>
      <w:r w:rsidR="00D3524F">
        <w:t>following questions as a word doc or pdf</w:t>
      </w:r>
      <w:r w:rsidR="00573E1B">
        <w:t xml:space="preserve"> to Nora Kern, nkern@drcog.org</w:t>
      </w:r>
      <w:r w:rsidR="00D3524F">
        <w:t xml:space="preserve">. </w:t>
      </w:r>
      <w:r w:rsidR="00E40C50" w:rsidRPr="00E40C50">
        <w:rPr>
          <w:b/>
          <w:bCs/>
        </w:rPr>
        <w:t xml:space="preserve">Letters of interest are due August </w:t>
      </w:r>
      <w:r w:rsidR="000A1CCC">
        <w:rPr>
          <w:b/>
          <w:bCs/>
        </w:rPr>
        <w:t>25</w:t>
      </w:r>
      <w:r w:rsidR="00E40C50" w:rsidRPr="00E40C50">
        <w:rPr>
          <w:b/>
          <w:bCs/>
        </w:rPr>
        <w:t>, 2023.</w:t>
      </w:r>
    </w:p>
    <w:p w14:paraId="444E177D" w14:textId="77777777" w:rsidR="005D3D92" w:rsidRDefault="00795E27" w:rsidP="005D3D92">
      <w:r>
        <w:t xml:space="preserve">In addition to submitting a letter of interest, all jurisdictions will also need to schedule a call with DRCOG staff to discuss their project idea. Please contact Nora Kern, </w:t>
      </w:r>
      <w:hyperlink r:id="rId9" w:history="1">
        <w:r w:rsidRPr="00011961">
          <w:rPr>
            <w:rStyle w:val="Hyperlink"/>
          </w:rPr>
          <w:t>nkern@drcog.org</w:t>
        </w:r>
      </w:hyperlink>
      <w:r>
        <w:t xml:space="preserve"> to arrange a meeting to discuss your project. </w:t>
      </w:r>
      <w:r w:rsidR="005D3D92">
        <w:t>These conversations should take place before the end of the letter of interest window.</w:t>
      </w:r>
    </w:p>
    <w:p w14:paraId="7633C7CA" w14:textId="02E7EEAE" w:rsidR="00795E27" w:rsidRDefault="00795E27" w:rsidP="00795E27"/>
    <w:p w14:paraId="2128D812" w14:textId="21CA4247" w:rsidR="002B033F" w:rsidRDefault="00D3524F" w:rsidP="0064685D">
      <w:pPr>
        <w:pStyle w:val="Heading3"/>
      </w:pPr>
      <w:r>
        <w:t>Letters of Interest Form</w:t>
      </w:r>
    </w:p>
    <w:tbl>
      <w:tblPr>
        <w:tblStyle w:val="TableGrid"/>
        <w:tblW w:w="0" w:type="auto"/>
        <w:tblInd w:w="108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788"/>
        <w:gridCol w:w="4662"/>
      </w:tblGrid>
      <w:tr w:rsidR="004C6B43" w:rsidRPr="004C6B43" w14:paraId="2FE46BDE" w14:textId="0C6A0A6E" w:rsidTr="004F5D95">
        <w:tc>
          <w:tcPr>
            <w:tcW w:w="4788" w:type="dxa"/>
          </w:tcPr>
          <w:p w14:paraId="23312851" w14:textId="77777777" w:rsidR="004C6B43" w:rsidRPr="004C6B43" w:rsidRDefault="004C6B43" w:rsidP="005C01E5">
            <w:pPr>
              <w:pStyle w:val="ListParagraph"/>
              <w:numPr>
                <w:ilvl w:val="0"/>
                <w:numId w:val="13"/>
              </w:numPr>
            </w:pPr>
            <w:r w:rsidRPr="004C6B43">
              <w:t>Name of person filling out form:</w:t>
            </w:r>
          </w:p>
        </w:tc>
        <w:tc>
          <w:tcPr>
            <w:tcW w:w="4662" w:type="dxa"/>
          </w:tcPr>
          <w:p w14:paraId="5B1ED6FB" w14:textId="77777777" w:rsidR="004C6B43" w:rsidRPr="004C6B43" w:rsidRDefault="004C6B43" w:rsidP="004C6B43"/>
        </w:tc>
      </w:tr>
      <w:tr w:rsidR="004C6B43" w:rsidRPr="004C6B43" w14:paraId="61222A54" w14:textId="04C601CC" w:rsidTr="004F5D95">
        <w:tc>
          <w:tcPr>
            <w:tcW w:w="4788" w:type="dxa"/>
          </w:tcPr>
          <w:p w14:paraId="690ADF37" w14:textId="77777777" w:rsidR="004C6B43" w:rsidRPr="004C6B43" w:rsidRDefault="004C6B43" w:rsidP="005C01E5">
            <w:pPr>
              <w:pStyle w:val="ListParagraph"/>
            </w:pPr>
            <w:r w:rsidRPr="004C6B43">
              <w:t>Title:</w:t>
            </w:r>
          </w:p>
        </w:tc>
        <w:tc>
          <w:tcPr>
            <w:tcW w:w="4662" w:type="dxa"/>
          </w:tcPr>
          <w:p w14:paraId="3B3F9C97" w14:textId="77777777" w:rsidR="004C6B43" w:rsidRPr="004C6B43" w:rsidRDefault="004C6B43" w:rsidP="004C6B43"/>
        </w:tc>
      </w:tr>
      <w:tr w:rsidR="004C6B43" w:rsidRPr="004C6B43" w14:paraId="0F064521" w14:textId="3739884F" w:rsidTr="004F5D95">
        <w:tc>
          <w:tcPr>
            <w:tcW w:w="4788" w:type="dxa"/>
          </w:tcPr>
          <w:p w14:paraId="76BEC130" w14:textId="77777777" w:rsidR="004C6B43" w:rsidRPr="004C6B43" w:rsidRDefault="004C6B43" w:rsidP="005C01E5">
            <w:pPr>
              <w:pStyle w:val="ListParagraph"/>
            </w:pPr>
            <w:r w:rsidRPr="004C6B43">
              <w:t>Email:</w:t>
            </w:r>
          </w:p>
        </w:tc>
        <w:tc>
          <w:tcPr>
            <w:tcW w:w="4662" w:type="dxa"/>
          </w:tcPr>
          <w:p w14:paraId="352F17A4" w14:textId="77777777" w:rsidR="004C6B43" w:rsidRPr="004C6B43" w:rsidRDefault="004C6B43" w:rsidP="004C6B43"/>
        </w:tc>
      </w:tr>
      <w:tr w:rsidR="004C6B43" w:rsidRPr="004C6B43" w14:paraId="7544D786" w14:textId="356EC3DD" w:rsidTr="004F5D95">
        <w:tc>
          <w:tcPr>
            <w:tcW w:w="4788" w:type="dxa"/>
          </w:tcPr>
          <w:p w14:paraId="7E96ABAC" w14:textId="77777777" w:rsidR="004C6B43" w:rsidRPr="004C6B43" w:rsidRDefault="004C6B43" w:rsidP="005C01E5">
            <w:pPr>
              <w:pStyle w:val="ListParagraph"/>
            </w:pPr>
            <w:r w:rsidRPr="004C6B43">
              <w:t>Phone:</w:t>
            </w:r>
          </w:p>
        </w:tc>
        <w:tc>
          <w:tcPr>
            <w:tcW w:w="4662" w:type="dxa"/>
          </w:tcPr>
          <w:p w14:paraId="755CC4EE" w14:textId="77777777" w:rsidR="004C6B43" w:rsidRPr="004C6B43" w:rsidRDefault="004C6B43" w:rsidP="004C6B43">
            <w:pPr>
              <w:ind w:left="1080"/>
            </w:pPr>
          </w:p>
        </w:tc>
      </w:tr>
      <w:tr w:rsidR="004C6B43" w:rsidRPr="004C6B43" w14:paraId="2AD9668B" w14:textId="19A96B65" w:rsidTr="004F5D95">
        <w:tc>
          <w:tcPr>
            <w:tcW w:w="4788" w:type="dxa"/>
          </w:tcPr>
          <w:p w14:paraId="6D0D1B33" w14:textId="49AA9EC8" w:rsidR="004C6B43" w:rsidRPr="004C6B43" w:rsidRDefault="004C6B43" w:rsidP="005C01E5">
            <w:pPr>
              <w:pStyle w:val="ListParagraph"/>
            </w:pPr>
            <w:r w:rsidRPr="004C6B43">
              <w:t>Jurisdiction/Agency</w:t>
            </w:r>
            <w:r w:rsidR="005D3D92">
              <w:t>/</w:t>
            </w:r>
            <w:r w:rsidR="005C01E5">
              <w:t>Partnership</w:t>
            </w:r>
            <w:r w:rsidR="005D3D92">
              <w:t>:</w:t>
            </w:r>
          </w:p>
        </w:tc>
        <w:tc>
          <w:tcPr>
            <w:tcW w:w="4662" w:type="dxa"/>
          </w:tcPr>
          <w:p w14:paraId="1389C86D" w14:textId="77777777" w:rsidR="004C6B43" w:rsidRPr="004C6B43" w:rsidRDefault="004C6B43" w:rsidP="004C6B43"/>
        </w:tc>
      </w:tr>
      <w:tr w:rsidR="004C6B43" w:rsidRPr="004C6B43" w14:paraId="34208CD0" w14:textId="7374E18C" w:rsidTr="004F5D95">
        <w:tc>
          <w:tcPr>
            <w:tcW w:w="4788" w:type="dxa"/>
          </w:tcPr>
          <w:p w14:paraId="713FB570" w14:textId="78F1FB21" w:rsidR="004C6B43" w:rsidRPr="004C6B43" w:rsidRDefault="004C6B43" w:rsidP="005C01E5">
            <w:pPr>
              <w:pStyle w:val="ListParagraph"/>
            </w:pPr>
            <w:r w:rsidRPr="004C6B43">
              <w:t>Name of corridor to be considered for DRCOG’s Corridor Transportation Planning Set-Aside</w:t>
            </w:r>
            <w:r w:rsidR="00D54CC5">
              <w:t>.</w:t>
            </w:r>
          </w:p>
        </w:tc>
        <w:tc>
          <w:tcPr>
            <w:tcW w:w="4662" w:type="dxa"/>
          </w:tcPr>
          <w:p w14:paraId="65FDB9A2" w14:textId="77777777" w:rsidR="004C6B43" w:rsidRPr="004C6B43" w:rsidRDefault="004C6B43" w:rsidP="004C6B43">
            <w:pPr>
              <w:ind w:left="1440" w:hanging="360"/>
            </w:pPr>
          </w:p>
        </w:tc>
      </w:tr>
      <w:tr w:rsidR="00715506" w:rsidRPr="004C6B43" w14:paraId="30E42F28" w14:textId="77777777" w:rsidTr="004F5D95">
        <w:tc>
          <w:tcPr>
            <w:tcW w:w="4788" w:type="dxa"/>
          </w:tcPr>
          <w:p w14:paraId="046B0898" w14:textId="4D5A4E30" w:rsidR="00715506" w:rsidRDefault="00715506" w:rsidP="005C01E5">
            <w:pPr>
              <w:pStyle w:val="ListParagraph"/>
            </w:pPr>
            <w:r>
              <w:t>Why would this corridor be a good candidate for the DRCOG Corridor Planning Set Aside?</w:t>
            </w:r>
          </w:p>
        </w:tc>
        <w:tc>
          <w:tcPr>
            <w:tcW w:w="4662" w:type="dxa"/>
          </w:tcPr>
          <w:p w14:paraId="19356804" w14:textId="77777777" w:rsidR="00715506" w:rsidRPr="004C6B43" w:rsidRDefault="00715506" w:rsidP="009E02FB"/>
        </w:tc>
      </w:tr>
      <w:tr w:rsidR="004C6B43" w:rsidRPr="004C6B43" w14:paraId="5DF90DB5" w14:textId="43D6661B" w:rsidTr="004F5D95">
        <w:tc>
          <w:tcPr>
            <w:tcW w:w="4788" w:type="dxa"/>
          </w:tcPr>
          <w:p w14:paraId="7AA318BD" w14:textId="75162328" w:rsidR="004C6B43" w:rsidRPr="004C6B43" w:rsidRDefault="00BD16A4" w:rsidP="005C01E5">
            <w:pPr>
              <w:pStyle w:val="ListParagraph"/>
            </w:pPr>
            <w:r>
              <w:t>Is this corridor in your city/county’s transportation plan?</w:t>
            </w:r>
          </w:p>
        </w:tc>
        <w:tc>
          <w:tcPr>
            <w:tcW w:w="4662" w:type="dxa"/>
          </w:tcPr>
          <w:p w14:paraId="1317E03F" w14:textId="77777777" w:rsidR="004C6B43" w:rsidRPr="004C6B43" w:rsidRDefault="004C6B43" w:rsidP="009E02FB"/>
        </w:tc>
      </w:tr>
      <w:tr w:rsidR="004C6B43" w:rsidRPr="00106BA9" w14:paraId="45BCD51C" w14:textId="2F9B8954" w:rsidTr="004F5D95">
        <w:tc>
          <w:tcPr>
            <w:tcW w:w="4788" w:type="dxa"/>
          </w:tcPr>
          <w:p w14:paraId="368FCD1E" w14:textId="03D6AB43" w:rsidR="004C6B43" w:rsidRPr="00106BA9" w:rsidRDefault="00BD16A4" w:rsidP="005C01E5">
            <w:pPr>
              <w:pStyle w:val="ListParagraph"/>
            </w:pPr>
            <w:r>
              <w:t>Ha</w:t>
            </w:r>
            <w:r w:rsidR="000A6BDB">
              <w:t>ve any corridor or subarea plans been conducted in the last 5</w:t>
            </w:r>
            <w:r w:rsidR="004E59E4">
              <w:t>-10</w:t>
            </w:r>
            <w:r w:rsidR="000A6BDB">
              <w:t xml:space="preserve"> years focused on this corridor? If yes, please name the study and provide </w:t>
            </w:r>
            <w:r w:rsidR="00715506">
              <w:t>a short</w:t>
            </w:r>
            <w:r w:rsidR="000A6BDB">
              <w:t xml:space="preserve"> description or website </w:t>
            </w:r>
            <w:r w:rsidR="00BA0A9E">
              <w:t>address</w:t>
            </w:r>
            <w:r w:rsidR="000A6BDB">
              <w:t xml:space="preserve">. </w:t>
            </w:r>
          </w:p>
        </w:tc>
        <w:tc>
          <w:tcPr>
            <w:tcW w:w="4662" w:type="dxa"/>
          </w:tcPr>
          <w:p w14:paraId="7CF01EB9" w14:textId="77777777" w:rsidR="004C6B43" w:rsidRPr="004C6B43" w:rsidRDefault="004C6B43" w:rsidP="009E02FB"/>
        </w:tc>
      </w:tr>
      <w:tr w:rsidR="00666A7D" w:rsidRPr="00106BA9" w14:paraId="69D760D9" w14:textId="77777777" w:rsidTr="004F5D95">
        <w:tc>
          <w:tcPr>
            <w:tcW w:w="4788" w:type="dxa"/>
          </w:tcPr>
          <w:p w14:paraId="23A52B30" w14:textId="62F06E94" w:rsidR="00666A7D" w:rsidRDefault="00666A7D" w:rsidP="005C01E5">
            <w:pPr>
              <w:pStyle w:val="ListParagraph"/>
            </w:pPr>
            <w:r>
              <w:t xml:space="preserve">How could a study of this corridor help </w:t>
            </w:r>
            <w:r>
              <w:lastRenderedPageBreak/>
              <w:t xml:space="preserve">the advance </w:t>
            </w:r>
            <w:r w:rsidRPr="00666A7D">
              <w:t>overarching themes and outcomes outlined in Metro Vision?</w:t>
            </w:r>
          </w:p>
        </w:tc>
        <w:tc>
          <w:tcPr>
            <w:tcW w:w="4662" w:type="dxa"/>
          </w:tcPr>
          <w:p w14:paraId="1276924D" w14:textId="77777777" w:rsidR="00666A7D" w:rsidRPr="004C6B43" w:rsidRDefault="00666A7D" w:rsidP="009E02FB"/>
        </w:tc>
      </w:tr>
      <w:tr w:rsidR="000A6BDB" w:rsidRPr="00106BA9" w14:paraId="05B0C12E" w14:textId="77777777" w:rsidTr="004F5D95">
        <w:tc>
          <w:tcPr>
            <w:tcW w:w="4788" w:type="dxa"/>
          </w:tcPr>
          <w:p w14:paraId="159CD292" w14:textId="40FFA5F1" w:rsidR="000A6BDB" w:rsidRPr="00666A7D" w:rsidRDefault="0058393D" w:rsidP="005C01E5">
            <w:pPr>
              <w:pStyle w:val="ListParagraph"/>
              <w:rPr>
                <w:rStyle w:val="markedcontent"/>
              </w:rPr>
            </w:pPr>
            <w:r>
              <w:rPr>
                <w:rStyle w:val="markedcontent"/>
              </w:rPr>
              <w:t>How will</w:t>
            </w:r>
            <w:r w:rsidR="00666A7D" w:rsidRPr="00666A7D">
              <w:rPr>
                <w:rStyle w:val="markedcontent"/>
              </w:rPr>
              <w:t xml:space="preserve"> this corridor study advance </w:t>
            </w:r>
            <w:r w:rsidR="6F353199" w:rsidRPr="75143E9B">
              <w:rPr>
                <w:rStyle w:val="markedcontent"/>
              </w:rPr>
              <w:t xml:space="preserve">priorities </w:t>
            </w:r>
            <w:r w:rsidR="00666A7D" w:rsidRPr="00666A7D">
              <w:rPr>
                <w:rStyle w:val="markedcontent"/>
              </w:rPr>
              <w:t xml:space="preserve">outlined in the 2050 Regional </w:t>
            </w:r>
            <w:r>
              <w:rPr>
                <w:rStyle w:val="markedcontent"/>
              </w:rPr>
              <w:t>T</w:t>
            </w:r>
            <w:r w:rsidR="00666A7D" w:rsidRPr="00666A7D">
              <w:rPr>
                <w:rStyle w:val="markedcontent"/>
              </w:rPr>
              <w:t xml:space="preserve">ransportation Plan, in particular safety, regional transit, multimodal options, and air quality? </w:t>
            </w:r>
          </w:p>
        </w:tc>
        <w:tc>
          <w:tcPr>
            <w:tcW w:w="4662" w:type="dxa"/>
          </w:tcPr>
          <w:p w14:paraId="3C46DD9E" w14:textId="77777777" w:rsidR="000A6BDB" w:rsidRPr="004C6B43" w:rsidRDefault="000A6BDB" w:rsidP="009E02FB"/>
        </w:tc>
      </w:tr>
      <w:tr w:rsidR="009D15FB" w:rsidRPr="00106BA9" w14:paraId="76EB8C04" w14:textId="77777777" w:rsidTr="004F5D95">
        <w:tc>
          <w:tcPr>
            <w:tcW w:w="4788" w:type="dxa"/>
          </w:tcPr>
          <w:p w14:paraId="73D85A23" w14:textId="52905583" w:rsidR="009D15FB" w:rsidRDefault="009D15FB" w:rsidP="005C01E5">
            <w:pPr>
              <w:pStyle w:val="ListParagraph"/>
            </w:pPr>
            <w:r>
              <w:t>How will the proposed corridor study address the needs of</w:t>
            </w:r>
            <w:r w:rsidR="00C6050C">
              <w:t xml:space="preserve"> environmental justice communities?</w:t>
            </w:r>
          </w:p>
        </w:tc>
        <w:tc>
          <w:tcPr>
            <w:tcW w:w="4662" w:type="dxa"/>
          </w:tcPr>
          <w:p w14:paraId="4E06D378" w14:textId="77777777" w:rsidR="009D15FB" w:rsidRDefault="009D15FB" w:rsidP="009D15FB">
            <w:pPr>
              <w:ind w:left="450" w:hanging="360"/>
            </w:pPr>
          </w:p>
        </w:tc>
      </w:tr>
      <w:tr w:rsidR="000A6BDB" w:rsidRPr="00106BA9" w14:paraId="2925016F" w14:textId="77777777" w:rsidTr="004F5D95">
        <w:tc>
          <w:tcPr>
            <w:tcW w:w="4788" w:type="dxa"/>
          </w:tcPr>
          <w:p w14:paraId="7CACFC08" w14:textId="2944AA7C" w:rsidR="000A6BDB" w:rsidRDefault="00795E27" w:rsidP="005C01E5">
            <w:pPr>
              <w:pStyle w:val="ListParagraph"/>
            </w:pPr>
            <w:r>
              <w:t xml:space="preserve">How </w:t>
            </w:r>
            <w:r w:rsidR="002F070E">
              <w:t>w</w:t>
            </w:r>
            <w:r w:rsidR="00BA0A9E">
              <w:t>ill your agency</w:t>
            </w:r>
            <w:r w:rsidR="002F070E">
              <w:t xml:space="preserve"> be able to support this study? </w:t>
            </w:r>
            <w:r w:rsidR="00BA0A9E">
              <w:t xml:space="preserve">At a minimum this </w:t>
            </w:r>
            <w:r w:rsidR="002F070E">
              <w:t>should</w:t>
            </w:r>
            <w:r w:rsidR="00BA0A9E">
              <w:t xml:space="preserve"> include </w:t>
            </w:r>
            <w:r w:rsidR="00573E1B">
              <w:t xml:space="preserve">attendance </w:t>
            </w:r>
            <w:r w:rsidR="00BA0A9E">
              <w:t xml:space="preserve">of </w:t>
            </w:r>
            <w:r w:rsidR="00573E1B">
              <w:t xml:space="preserve">monthly </w:t>
            </w:r>
            <w:r w:rsidR="00BA0A9E">
              <w:t>technical advisory committees</w:t>
            </w:r>
            <w:r w:rsidR="00C6050C">
              <w:t>, providing data,</w:t>
            </w:r>
            <w:r w:rsidR="004E59E4">
              <w:t xml:space="preserve"> and support</w:t>
            </w:r>
            <w:r w:rsidR="00C6050C">
              <w:t>ing</w:t>
            </w:r>
            <w:r w:rsidR="004E59E4">
              <w:t xml:space="preserve"> public engagement</w:t>
            </w:r>
            <w:r w:rsidR="00715506">
              <w:t>.</w:t>
            </w:r>
          </w:p>
        </w:tc>
        <w:tc>
          <w:tcPr>
            <w:tcW w:w="4662" w:type="dxa"/>
          </w:tcPr>
          <w:p w14:paraId="134DC255" w14:textId="1B6A1856" w:rsidR="00BA0A9E" w:rsidRPr="004C6B43" w:rsidRDefault="00BA0A9E" w:rsidP="00C6050C">
            <w:pPr>
              <w:ind w:left="720"/>
            </w:pPr>
          </w:p>
        </w:tc>
      </w:tr>
      <w:tr w:rsidR="00795E27" w:rsidRPr="00106BA9" w14:paraId="10863E70" w14:textId="77777777" w:rsidTr="004F5D95">
        <w:tc>
          <w:tcPr>
            <w:tcW w:w="4788" w:type="dxa"/>
          </w:tcPr>
          <w:p w14:paraId="5FCE65D4" w14:textId="19BC7E95" w:rsidR="00795E27" w:rsidRDefault="00795E27" w:rsidP="005C01E5">
            <w:pPr>
              <w:pStyle w:val="ListParagraph"/>
            </w:pPr>
            <w:r>
              <w:t>Is there anything else the selection committee should consider or be aware of?</w:t>
            </w:r>
          </w:p>
        </w:tc>
        <w:tc>
          <w:tcPr>
            <w:tcW w:w="4662" w:type="dxa"/>
          </w:tcPr>
          <w:p w14:paraId="0FD2C7D4" w14:textId="77777777" w:rsidR="00795E27" w:rsidRDefault="00795E27" w:rsidP="00795E27"/>
          <w:p w14:paraId="0C255DA5" w14:textId="77777777" w:rsidR="00795E27" w:rsidRPr="004C6B43" w:rsidRDefault="00795E27" w:rsidP="00795E27"/>
        </w:tc>
      </w:tr>
    </w:tbl>
    <w:p w14:paraId="7C1AFAB0" w14:textId="1209F60E" w:rsidR="00995DEC" w:rsidRPr="00106BA9" w:rsidRDefault="00995DEC" w:rsidP="004C6B43"/>
    <w:sectPr w:rsidR="00995DEC" w:rsidRPr="00106BA9" w:rsidSect="007773B9">
      <w:headerReference w:type="default" r:id="rId10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7B60" w14:textId="77777777" w:rsidR="004B3471" w:rsidRDefault="004B3471" w:rsidP="007773B9">
      <w:pPr>
        <w:spacing w:after="0" w:line="240" w:lineRule="auto"/>
      </w:pPr>
      <w:r>
        <w:separator/>
      </w:r>
    </w:p>
  </w:endnote>
  <w:endnote w:type="continuationSeparator" w:id="0">
    <w:p w14:paraId="0DA9CED1" w14:textId="77777777" w:rsidR="004B3471" w:rsidRDefault="004B3471" w:rsidP="0077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DD84" w14:textId="77777777" w:rsidR="004B3471" w:rsidRDefault="004B3471" w:rsidP="007773B9">
      <w:pPr>
        <w:spacing w:after="0" w:line="240" w:lineRule="auto"/>
      </w:pPr>
      <w:r>
        <w:separator/>
      </w:r>
    </w:p>
  </w:footnote>
  <w:footnote w:type="continuationSeparator" w:id="0">
    <w:p w14:paraId="7ACBB156" w14:textId="77777777" w:rsidR="004B3471" w:rsidRDefault="004B3471" w:rsidP="0077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59A0" w14:textId="04779FA7" w:rsidR="007773B9" w:rsidRDefault="007773B9" w:rsidP="007773B9">
    <w:pPr>
      <w:pStyle w:val="Header"/>
      <w:jc w:val="center"/>
    </w:pPr>
    <w:r>
      <w:rPr>
        <w:noProof/>
      </w:rPr>
      <w:drawing>
        <wp:inline distT="0" distB="0" distL="0" distR="0" wp14:anchorId="7C3471FA" wp14:editId="675183CF">
          <wp:extent cx="2299762" cy="636104"/>
          <wp:effectExtent l="0" t="0" r="0" b="0"/>
          <wp:docPr id="962243854" name="Picture 962243854" descr="A blue and green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648418" name="Picture 1" descr="A blue and green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762" cy="63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35C"/>
    <w:multiLevelType w:val="hybridMultilevel"/>
    <w:tmpl w:val="BA087E84"/>
    <w:lvl w:ilvl="0" w:tplc="EF30847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66414"/>
    <w:multiLevelType w:val="hybridMultilevel"/>
    <w:tmpl w:val="492A4500"/>
    <w:lvl w:ilvl="0" w:tplc="4558A6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6C4C"/>
    <w:multiLevelType w:val="hybridMultilevel"/>
    <w:tmpl w:val="67FC98BE"/>
    <w:lvl w:ilvl="0" w:tplc="43463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52FBF"/>
    <w:multiLevelType w:val="hybridMultilevel"/>
    <w:tmpl w:val="425E69B2"/>
    <w:lvl w:ilvl="0" w:tplc="4036E432">
      <w:start w:val="1"/>
      <w:numFmt w:val="decimal"/>
      <w:lvlText w:val="%1."/>
      <w:lvlJc w:val="left"/>
      <w:pPr>
        <w:ind w:left="720" w:hanging="360"/>
      </w:pPr>
    </w:lvl>
    <w:lvl w:ilvl="1" w:tplc="C5DC1D1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087"/>
    <w:multiLevelType w:val="hybridMultilevel"/>
    <w:tmpl w:val="97948BC2"/>
    <w:lvl w:ilvl="0" w:tplc="EF3084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7022E"/>
    <w:multiLevelType w:val="hybridMultilevel"/>
    <w:tmpl w:val="6A92C7EC"/>
    <w:lvl w:ilvl="0" w:tplc="506A5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D133B"/>
    <w:multiLevelType w:val="hybridMultilevel"/>
    <w:tmpl w:val="B0E6182C"/>
    <w:lvl w:ilvl="0" w:tplc="C8FAAF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E5525"/>
    <w:multiLevelType w:val="hybridMultilevel"/>
    <w:tmpl w:val="E488E746"/>
    <w:lvl w:ilvl="0" w:tplc="0F381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003A6"/>
    <w:multiLevelType w:val="hybridMultilevel"/>
    <w:tmpl w:val="A7029624"/>
    <w:lvl w:ilvl="0" w:tplc="55B6BB4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01338"/>
    <w:multiLevelType w:val="hybridMultilevel"/>
    <w:tmpl w:val="2F00A0B2"/>
    <w:lvl w:ilvl="0" w:tplc="5D96CC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7153"/>
    <w:multiLevelType w:val="hybridMultilevel"/>
    <w:tmpl w:val="A54CE512"/>
    <w:lvl w:ilvl="0" w:tplc="506A5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45569"/>
    <w:multiLevelType w:val="hybridMultilevel"/>
    <w:tmpl w:val="2FF2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193935">
    <w:abstractNumId w:val="5"/>
  </w:num>
  <w:num w:numId="2" w16cid:durableId="626082105">
    <w:abstractNumId w:val="3"/>
  </w:num>
  <w:num w:numId="3" w16cid:durableId="937981922">
    <w:abstractNumId w:val="9"/>
  </w:num>
  <w:num w:numId="4" w16cid:durableId="1532919522">
    <w:abstractNumId w:val="10"/>
  </w:num>
  <w:num w:numId="5" w16cid:durableId="495731229">
    <w:abstractNumId w:val="2"/>
  </w:num>
  <w:num w:numId="6" w16cid:durableId="1493374039">
    <w:abstractNumId w:val="0"/>
  </w:num>
  <w:num w:numId="7" w16cid:durableId="1175800137">
    <w:abstractNumId w:val="2"/>
    <w:lvlOverride w:ilvl="0">
      <w:startOverride w:val="1"/>
    </w:lvlOverride>
  </w:num>
  <w:num w:numId="8" w16cid:durableId="1495799981">
    <w:abstractNumId w:val="4"/>
  </w:num>
  <w:num w:numId="9" w16cid:durableId="225844589">
    <w:abstractNumId w:val="1"/>
  </w:num>
  <w:num w:numId="10" w16cid:durableId="874658941">
    <w:abstractNumId w:val="6"/>
  </w:num>
  <w:num w:numId="11" w16cid:durableId="1654287114">
    <w:abstractNumId w:val="7"/>
  </w:num>
  <w:num w:numId="12" w16cid:durableId="869225887">
    <w:abstractNumId w:val="8"/>
  </w:num>
  <w:num w:numId="13" w16cid:durableId="838889923">
    <w:abstractNumId w:val="8"/>
    <w:lvlOverride w:ilvl="0">
      <w:startOverride w:val="1"/>
    </w:lvlOverride>
  </w:num>
  <w:num w:numId="14" w16cid:durableId="15146078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9C8"/>
    <w:rsid w:val="00023BB4"/>
    <w:rsid w:val="000631DB"/>
    <w:rsid w:val="0007410D"/>
    <w:rsid w:val="00087671"/>
    <w:rsid w:val="000A1CCC"/>
    <w:rsid w:val="000A462E"/>
    <w:rsid w:val="000A6BDB"/>
    <w:rsid w:val="000B2664"/>
    <w:rsid w:val="000B50D2"/>
    <w:rsid w:val="000B68D9"/>
    <w:rsid w:val="000C492D"/>
    <w:rsid w:val="000D0F14"/>
    <w:rsid w:val="000D6D60"/>
    <w:rsid w:val="0010672E"/>
    <w:rsid w:val="00106BA9"/>
    <w:rsid w:val="00110020"/>
    <w:rsid w:val="00110426"/>
    <w:rsid w:val="001158AA"/>
    <w:rsid w:val="00120408"/>
    <w:rsid w:val="001400C0"/>
    <w:rsid w:val="001531BE"/>
    <w:rsid w:val="0016430F"/>
    <w:rsid w:val="00177E32"/>
    <w:rsid w:val="0018108E"/>
    <w:rsid w:val="001A2DDC"/>
    <w:rsid w:val="001B310B"/>
    <w:rsid w:val="001C2292"/>
    <w:rsid w:val="001C33FA"/>
    <w:rsid w:val="001C4CE8"/>
    <w:rsid w:val="001C5AA1"/>
    <w:rsid w:val="001D3EC7"/>
    <w:rsid w:val="001E4840"/>
    <w:rsid w:val="001F49C8"/>
    <w:rsid w:val="001F6B56"/>
    <w:rsid w:val="00202EEB"/>
    <w:rsid w:val="0020386B"/>
    <w:rsid w:val="00220B6C"/>
    <w:rsid w:val="002313B4"/>
    <w:rsid w:val="00240E0B"/>
    <w:rsid w:val="00243253"/>
    <w:rsid w:val="002677B2"/>
    <w:rsid w:val="00275431"/>
    <w:rsid w:val="002971F7"/>
    <w:rsid w:val="002A3F4D"/>
    <w:rsid w:val="002B033F"/>
    <w:rsid w:val="002C41F5"/>
    <w:rsid w:val="002D440D"/>
    <w:rsid w:val="002E49FF"/>
    <w:rsid w:val="002E4CBD"/>
    <w:rsid w:val="002F070E"/>
    <w:rsid w:val="00306830"/>
    <w:rsid w:val="003140D0"/>
    <w:rsid w:val="003236F7"/>
    <w:rsid w:val="00330906"/>
    <w:rsid w:val="003546A4"/>
    <w:rsid w:val="003565AF"/>
    <w:rsid w:val="00394E99"/>
    <w:rsid w:val="003B4E97"/>
    <w:rsid w:val="003C439C"/>
    <w:rsid w:val="003D7D24"/>
    <w:rsid w:val="003E3A0F"/>
    <w:rsid w:val="003E5139"/>
    <w:rsid w:val="003E61B0"/>
    <w:rsid w:val="003F2692"/>
    <w:rsid w:val="00401772"/>
    <w:rsid w:val="00403CE8"/>
    <w:rsid w:val="00421B0E"/>
    <w:rsid w:val="00452927"/>
    <w:rsid w:val="0046149F"/>
    <w:rsid w:val="00465A95"/>
    <w:rsid w:val="00466601"/>
    <w:rsid w:val="00473B4E"/>
    <w:rsid w:val="00476114"/>
    <w:rsid w:val="004B3471"/>
    <w:rsid w:val="004B6781"/>
    <w:rsid w:val="004C003F"/>
    <w:rsid w:val="004C6B43"/>
    <w:rsid w:val="004D1859"/>
    <w:rsid w:val="004E59E4"/>
    <w:rsid w:val="004F5D95"/>
    <w:rsid w:val="005064A1"/>
    <w:rsid w:val="00515CD5"/>
    <w:rsid w:val="005238A6"/>
    <w:rsid w:val="005251B6"/>
    <w:rsid w:val="00526DB5"/>
    <w:rsid w:val="00527B00"/>
    <w:rsid w:val="00535477"/>
    <w:rsid w:val="00537CF5"/>
    <w:rsid w:val="005437BA"/>
    <w:rsid w:val="00543EB3"/>
    <w:rsid w:val="00564CC0"/>
    <w:rsid w:val="00571B3C"/>
    <w:rsid w:val="00573E1B"/>
    <w:rsid w:val="0058393D"/>
    <w:rsid w:val="005931A7"/>
    <w:rsid w:val="005C01E5"/>
    <w:rsid w:val="005D19FA"/>
    <w:rsid w:val="005D3D92"/>
    <w:rsid w:val="005D5166"/>
    <w:rsid w:val="005E5551"/>
    <w:rsid w:val="005E6DC0"/>
    <w:rsid w:val="005F203E"/>
    <w:rsid w:val="00615908"/>
    <w:rsid w:val="006217FE"/>
    <w:rsid w:val="00634567"/>
    <w:rsid w:val="0064685D"/>
    <w:rsid w:val="006477C3"/>
    <w:rsid w:val="00666A7D"/>
    <w:rsid w:val="006A054A"/>
    <w:rsid w:val="006A581C"/>
    <w:rsid w:val="006A608D"/>
    <w:rsid w:val="006B3F25"/>
    <w:rsid w:val="006C0774"/>
    <w:rsid w:val="006C3F61"/>
    <w:rsid w:val="006D142C"/>
    <w:rsid w:val="006D2B4F"/>
    <w:rsid w:val="006D6505"/>
    <w:rsid w:val="006E5A2F"/>
    <w:rsid w:val="006F0B7B"/>
    <w:rsid w:val="006F1337"/>
    <w:rsid w:val="006F4CA9"/>
    <w:rsid w:val="00707688"/>
    <w:rsid w:val="00715506"/>
    <w:rsid w:val="007245FE"/>
    <w:rsid w:val="00731B77"/>
    <w:rsid w:val="00737471"/>
    <w:rsid w:val="007404F4"/>
    <w:rsid w:val="00766589"/>
    <w:rsid w:val="007773B9"/>
    <w:rsid w:val="007848AD"/>
    <w:rsid w:val="007855CC"/>
    <w:rsid w:val="00795E27"/>
    <w:rsid w:val="00797F8E"/>
    <w:rsid w:val="007A30F9"/>
    <w:rsid w:val="007B1CCB"/>
    <w:rsid w:val="007B722E"/>
    <w:rsid w:val="007C1159"/>
    <w:rsid w:val="007C21E6"/>
    <w:rsid w:val="007F329D"/>
    <w:rsid w:val="008277F6"/>
    <w:rsid w:val="00876AFD"/>
    <w:rsid w:val="00884CF3"/>
    <w:rsid w:val="00892ADE"/>
    <w:rsid w:val="00894E29"/>
    <w:rsid w:val="008C543C"/>
    <w:rsid w:val="008E00D1"/>
    <w:rsid w:val="00915275"/>
    <w:rsid w:val="00932D23"/>
    <w:rsid w:val="00984763"/>
    <w:rsid w:val="00992F96"/>
    <w:rsid w:val="009944CB"/>
    <w:rsid w:val="00995DEC"/>
    <w:rsid w:val="009A12E1"/>
    <w:rsid w:val="009C002F"/>
    <w:rsid w:val="009C7A0F"/>
    <w:rsid w:val="009D15FB"/>
    <w:rsid w:val="009E02FB"/>
    <w:rsid w:val="009E2FF2"/>
    <w:rsid w:val="009E524B"/>
    <w:rsid w:val="00A008D8"/>
    <w:rsid w:val="00A01BCF"/>
    <w:rsid w:val="00A1473F"/>
    <w:rsid w:val="00A14D60"/>
    <w:rsid w:val="00A2762D"/>
    <w:rsid w:val="00A30FAE"/>
    <w:rsid w:val="00A32A1A"/>
    <w:rsid w:val="00A459D9"/>
    <w:rsid w:val="00A56B8B"/>
    <w:rsid w:val="00A60766"/>
    <w:rsid w:val="00A81BA6"/>
    <w:rsid w:val="00A96958"/>
    <w:rsid w:val="00AC7331"/>
    <w:rsid w:val="00AE17BE"/>
    <w:rsid w:val="00AF525A"/>
    <w:rsid w:val="00B0156E"/>
    <w:rsid w:val="00B049CB"/>
    <w:rsid w:val="00B27B5E"/>
    <w:rsid w:val="00B45863"/>
    <w:rsid w:val="00B53014"/>
    <w:rsid w:val="00B53329"/>
    <w:rsid w:val="00B701E4"/>
    <w:rsid w:val="00BA0A9E"/>
    <w:rsid w:val="00BD16A4"/>
    <w:rsid w:val="00BE038B"/>
    <w:rsid w:val="00BE714B"/>
    <w:rsid w:val="00BF091D"/>
    <w:rsid w:val="00BF332C"/>
    <w:rsid w:val="00BF69AC"/>
    <w:rsid w:val="00C47D72"/>
    <w:rsid w:val="00C51F08"/>
    <w:rsid w:val="00C53CD6"/>
    <w:rsid w:val="00C60404"/>
    <w:rsid w:val="00C6050C"/>
    <w:rsid w:val="00C71D68"/>
    <w:rsid w:val="00C90A92"/>
    <w:rsid w:val="00CB161A"/>
    <w:rsid w:val="00CB7823"/>
    <w:rsid w:val="00CD126F"/>
    <w:rsid w:val="00CD1797"/>
    <w:rsid w:val="00CD4395"/>
    <w:rsid w:val="00D02581"/>
    <w:rsid w:val="00D03117"/>
    <w:rsid w:val="00D13F45"/>
    <w:rsid w:val="00D15F82"/>
    <w:rsid w:val="00D21605"/>
    <w:rsid w:val="00D3524F"/>
    <w:rsid w:val="00D54CC5"/>
    <w:rsid w:val="00D5777D"/>
    <w:rsid w:val="00D6778A"/>
    <w:rsid w:val="00D76B03"/>
    <w:rsid w:val="00D778F4"/>
    <w:rsid w:val="00D841A4"/>
    <w:rsid w:val="00D97E16"/>
    <w:rsid w:val="00DB2CD2"/>
    <w:rsid w:val="00DC3A72"/>
    <w:rsid w:val="00DD00B2"/>
    <w:rsid w:val="00DD6693"/>
    <w:rsid w:val="00E10831"/>
    <w:rsid w:val="00E21404"/>
    <w:rsid w:val="00E2383C"/>
    <w:rsid w:val="00E2514B"/>
    <w:rsid w:val="00E27ED6"/>
    <w:rsid w:val="00E36EFE"/>
    <w:rsid w:val="00E37139"/>
    <w:rsid w:val="00E40230"/>
    <w:rsid w:val="00E40C50"/>
    <w:rsid w:val="00E65E4E"/>
    <w:rsid w:val="00E818AE"/>
    <w:rsid w:val="00EA6436"/>
    <w:rsid w:val="00EC1654"/>
    <w:rsid w:val="00ED2991"/>
    <w:rsid w:val="00EF392A"/>
    <w:rsid w:val="00F05734"/>
    <w:rsid w:val="00F3066B"/>
    <w:rsid w:val="00F345D7"/>
    <w:rsid w:val="00F34D18"/>
    <w:rsid w:val="00F46821"/>
    <w:rsid w:val="00F847F7"/>
    <w:rsid w:val="00F978AB"/>
    <w:rsid w:val="00FC092F"/>
    <w:rsid w:val="00FC2843"/>
    <w:rsid w:val="00FF32EC"/>
    <w:rsid w:val="00FF6960"/>
    <w:rsid w:val="01BBF6CE"/>
    <w:rsid w:val="082318F6"/>
    <w:rsid w:val="0A995AE8"/>
    <w:rsid w:val="0C57337F"/>
    <w:rsid w:val="0E98B36E"/>
    <w:rsid w:val="0E9F9765"/>
    <w:rsid w:val="10273A6F"/>
    <w:rsid w:val="107B73F7"/>
    <w:rsid w:val="13D1671A"/>
    <w:rsid w:val="14373248"/>
    <w:rsid w:val="15FB9D86"/>
    <w:rsid w:val="1C542EEC"/>
    <w:rsid w:val="1DB5EBD9"/>
    <w:rsid w:val="1F85C13F"/>
    <w:rsid w:val="22524648"/>
    <w:rsid w:val="253D6837"/>
    <w:rsid w:val="2A682C38"/>
    <w:rsid w:val="2B84F8B5"/>
    <w:rsid w:val="2E784A59"/>
    <w:rsid w:val="3223CDD2"/>
    <w:rsid w:val="32EF6298"/>
    <w:rsid w:val="331F3361"/>
    <w:rsid w:val="34AA4FA3"/>
    <w:rsid w:val="35BB0336"/>
    <w:rsid w:val="35F14F04"/>
    <w:rsid w:val="381D6637"/>
    <w:rsid w:val="396D4F3D"/>
    <w:rsid w:val="3A9A8EC4"/>
    <w:rsid w:val="3CD1ED81"/>
    <w:rsid w:val="3E0E723C"/>
    <w:rsid w:val="3EE7D1AF"/>
    <w:rsid w:val="3FBB4150"/>
    <w:rsid w:val="40098E43"/>
    <w:rsid w:val="401148F8"/>
    <w:rsid w:val="46DC4BE8"/>
    <w:rsid w:val="4C5AFE95"/>
    <w:rsid w:val="4CAD90A8"/>
    <w:rsid w:val="4E4EF79F"/>
    <w:rsid w:val="4E5421A3"/>
    <w:rsid w:val="51E1C255"/>
    <w:rsid w:val="520AB0C8"/>
    <w:rsid w:val="52B506DD"/>
    <w:rsid w:val="57C54F93"/>
    <w:rsid w:val="5B70DDFF"/>
    <w:rsid w:val="5EC9EA78"/>
    <w:rsid w:val="60D52D6C"/>
    <w:rsid w:val="61E70FEF"/>
    <w:rsid w:val="6232F74A"/>
    <w:rsid w:val="63CBB5E9"/>
    <w:rsid w:val="66D70D0B"/>
    <w:rsid w:val="66F55F6C"/>
    <w:rsid w:val="6702E949"/>
    <w:rsid w:val="698E309A"/>
    <w:rsid w:val="6D9DA16D"/>
    <w:rsid w:val="6F353199"/>
    <w:rsid w:val="6F69BA95"/>
    <w:rsid w:val="71818C55"/>
    <w:rsid w:val="7258F24C"/>
    <w:rsid w:val="75143E9B"/>
    <w:rsid w:val="75AC25C1"/>
    <w:rsid w:val="7634B1DE"/>
    <w:rsid w:val="7A7B3301"/>
    <w:rsid w:val="7BCEE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461B4"/>
  <w15:chartTrackingRefBased/>
  <w15:docId w15:val="{0140BFC4-5204-4AFF-BD51-22754945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2E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08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color w:val="05A4E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908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05A4E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8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908"/>
    <w:rPr>
      <w:rFonts w:ascii="Arial Narrow" w:eastAsiaTheme="majorEastAsia" w:hAnsi="Arial Narrow" w:cstheme="majorBidi"/>
      <w:b/>
      <w:color w:val="05A4E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5908"/>
    <w:rPr>
      <w:rFonts w:ascii="Arial Narrow" w:eastAsiaTheme="majorEastAsia" w:hAnsi="Arial Narrow" w:cstheme="majorBidi"/>
      <w:color w:val="05A4E1"/>
      <w:sz w:val="26"/>
      <w:szCs w:val="2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C01E5"/>
    <w:pPr>
      <w:numPr>
        <w:numId w:val="12"/>
      </w:numPr>
      <w:spacing w:after="0" w:line="240" w:lineRule="auto"/>
      <w:contextualSpacing/>
    </w:pPr>
    <w:rPr>
      <w:rFonts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24B"/>
    <w:pPr>
      <w:numPr>
        <w:ilvl w:val="1"/>
      </w:numPr>
    </w:pPr>
    <w:rPr>
      <w:rFonts w:ascii="Arial Narrow" w:eastAsiaTheme="minorEastAsia" w:hAnsi="Arial Narrow"/>
      <w:b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524B"/>
    <w:rPr>
      <w:rFonts w:ascii="Arial Narrow" w:eastAsiaTheme="minorEastAsia" w:hAnsi="Arial Narrow"/>
      <w:b/>
      <w:color w:val="5A5A5A" w:themeColor="text1" w:themeTint="A5"/>
      <w:spacing w:val="15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524B"/>
    <w:pPr>
      <w:spacing w:after="0" w:line="240" w:lineRule="auto"/>
      <w:contextualSpacing/>
    </w:pPr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24B"/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E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C01E5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6468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arkedcontent">
    <w:name w:val="markedcontent"/>
    <w:basedOn w:val="DefaultParagraphFont"/>
    <w:rsid w:val="00A14D60"/>
  </w:style>
  <w:style w:type="table" w:styleId="ListTable4-Accent6">
    <w:name w:val="List Table 4 Accent 6"/>
    <w:basedOn w:val="TableNormal"/>
    <w:uiPriority w:val="49"/>
    <w:rsid w:val="00C51F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">
    <w:name w:val="List Table 1 Light"/>
    <w:basedOn w:val="TableNormal"/>
    <w:uiPriority w:val="46"/>
    <w:rsid w:val="00C51F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F05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734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05734"/>
    <w:rPr>
      <w:sz w:val="16"/>
      <w:szCs w:val="16"/>
    </w:rPr>
  </w:style>
  <w:style w:type="paragraph" w:styleId="Revision">
    <w:name w:val="Revision"/>
    <w:hidden/>
    <w:uiPriority w:val="99"/>
    <w:semiHidden/>
    <w:rsid w:val="00F05734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21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7F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7FE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B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B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5zwRPHbYUU2ZC2pAd4pEq7LIxKQW1dpDu6JQ0VOTkMZUMEk5QVRDRVRDRFFINTlJMUxCU0FYNUtGRS4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ern@drco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kern@drco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Kern</dc:creator>
  <cp:keywords/>
  <dc:description/>
  <cp:lastModifiedBy>Nora Kern</cp:lastModifiedBy>
  <cp:revision>30</cp:revision>
  <dcterms:created xsi:type="dcterms:W3CDTF">2023-06-28T17:17:00Z</dcterms:created>
  <dcterms:modified xsi:type="dcterms:W3CDTF">2023-07-03T20:51:00Z</dcterms:modified>
</cp:coreProperties>
</file>