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DE54" w14:textId="77777777" w:rsidR="004C7D05" w:rsidRPr="0012259A" w:rsidRDefault="004C7D05" w:rsidP="00086427">
      <w:pPr>
        <w:autoSpaceDE w:val="0"/>
        <w:autoSpaceDN w:val="0"/>
        <w:adjustRightInd w:val="0"/>
        <w:spacing w:after="0"/>
        <w:ind w:left="360"/>
        <w:jc w:val="center"/>
        <w:rPr>
          <w:rFonts w:cs="Arial"/>
          <w:b/>
        </w:rPr>
      </w:pPr>
      <w:r w:rsidRPr="0012259A">
        <w:rPr>
          <w:rFonts w:cs="Arial"/>
          <w:b/>
        </w:rPr>
        <w:t>Meeting Summary</w:t>
      </w:r>
    </w:p>
    <w:p w14:paraId="6C3C2BEE" w14:textId="77777777" w:rsidR="0008166E" w:rsidRPr="0012259A" w:rsidRDefault="00F33662" w:rsidP="00086427">
      <w:pPr>
        <w:autoSpaceDE w:val="0"/>
        <w:autoSpaceDN w:val="0"/>
        <w:adjustRightInd w:val="0"/>
        <w:spacing w:after="0"/>
        <w:ind w:left="360"/>
        <w:jc w:val="center"/>
        <w:rPr>
          <w:rFonts w:cs="Arial"/>
          <w:b/>
        </w:rPr>
      </w:pPr>
      <w:r>
        <w:rPr>
          <w:rFonts w:cs="Arial"/>
          <w:b/>
        </w:rPr>
        <w:t>Agency Coordination Team (ACT)</w:t>
      </w:r>
    </w:p>
    <w:p w14:paraId="5B6E4D8F" w14:textId="3A765150" w:rsidR="0008166E" w:rsidRPr="0012259A" w:rsidRDefault="008D7CC9" w:rsidP="00086427">
      <w:pPr>
        <w:spacing w:after="0"/>
        <w:jc w:val="center"/>
      </w:pPr>
      <w:r>
        <w:t>July 24</w:t>
      </w:r>
      <w:bookmarkStart w:id="0" w:name="_GoBack"/>
      <w:bookmarkEnd w:id="0"/>
      <w:r w:rsidR="000D1C13">
        <w:t>,</w:t>
      </w:r>
      <w:r w:rsidR="000A0D1B">
        <w:t xml:space="preserve"> 201</w:t>
      </w:r>
      <w:r w:rsidR="00245B2C">
        <w:t>9</w:t>
      </w:r>
    </w:p>
    <w:p w14:paraId="31A249C8" w14:textId="77777777" w:rsidR="0071219F" w:rsidRDefault="0071219F" w:rsidP="00086427">
      <w:pPr>
        <w:spacing w:after="0"/>
        <w:rPr>
          <w:rFonts w:cs="Arial"/>
          <w:u w:val="single"/>
        </w:rPr>
      </w:pPr>
    </w:p>
    <w:p w14:paraId="39F54789" w14:textId="77777777" w:rsidR="0008166E" w:rsidRPr="0012259A" w:rsidRDefault="0008166E" w:rsidP="00086427">
      <w:pPr>
        <w:spacing w:after="0"/>
        <w:rPr>
          <w:rFonts w:cs="Arial"/>
          <w:u w:val="single"/>
        </w:rPr>
      </w:pPr>
      <w:r w:rsidRPr="0012259A">
        <w:rPr>
          <w:rFonts w:cs="Arial"/>
          <w:u w:val="single"/>
        </w:rPr>
        <w:t>Attendees:</w:t>
      </w:r>
    </w:p>
    <w:p w14:paraId="11C6305C" w14:textId="77777777" w:rsidR="00336DFA" w:rsidRDefault="00336DFA" w:rsidP="00A82BB3">
      <w:pPr>
        <w:tabs>
          <w:tab w:val="left" w:pos="4702"/>
        </w:tabs>
        <w:sectPr w:rsidR="00336DFA" w:rsidSect="00E14241">
          <w:footerReference w:type="default" r:id="rId8"/>
          <w:pgSz w:w="12240" w:h="15840"/>
          <w:pgMar w:top="1170" w:right="1440" w:bottom="1440" w:left="1440" w:header="720" w:footer="720" w:gutter="0"/>
          <w:cols w:space="720"/>
          <w:docGrid w:linePitch="360"/>
        </w:sectPr>
      </w:pPr>
    </w:p>
    <w:p w14:paraId="77816DE3" w14:textId="77777777" w:rsidR="009E24F5" w:rsidRPr="009E24F5" w:rsidRDefault="009E24F5" w:rsidP="00086427">
      <w:pPr>
        <w:spacing w:after="0"/>
      </w:pPr>
      <w:r w:rsidRPr="009E24F5">
        <w:t>Ron Papsdorf, DRCOG</w:t>
      </w:r>
    </w:p>
    <w:p w14:paraId="488547FB" w14:textId="0355D3A8" w:rsidR="004542A6" w:rsidRDefault="004542A6" w:rsidP="00086427">
      <w:pPr>
        <w:spacing w:after="0"/>
      </w:pPr>
      <w:r>
        <w:t>Steve Cook, DRCOG</w:t>
      </w:r>
    </w:p>
    <w:p w14:paraId="3B61A4DC" w14:textId="5CEE998B" w:rsidR="00A82BB3" w:rsidRPr="009E24F5" w:rsidRDefault="00A82BB3" w:rsidP="00086427">
      <w:pPr>
        <w:spacing w:after="0"/>
      </w:pPr>
      <w:r w:rsidRPr="009E24F5">
        <w:t>Todd Cottrell, DRCOG</w:t>
      </w:r>
    </w:p>
    <w:p w14:paraId="2BFE6E74" w14:textId="77777777" w:rsidR="00BF5EE7" w:rsidRPr="009E24F5" w:rsidRDefault="00192917" w:rsidP="00086427">
      <w:pPr>
        <w:spacing w:after="0"/>
      </w:pPr>
      <w:r w:rsidRPr="009E24F5">
        <w:t>Jacob Riger, DRCOG</w:t>
      </w:r>
    </w:p>
    <w:p w14:paraId="5AE02C82" w14:textId="77777777" w:rsidR="00E6784B" w:rsidRDefault="00E6784B" w:rsidP="00086427">
      <w:pPr>
        <w:spacing w:after="0"/>
      </w:pPr>
      <w:r w:rsidRPr="009E24F5">
        <w:t>Emily Lindsey, DRCOG</w:t>
      </w:r>
    </w:p>
    <w:p w14:paraId="667BAFC1" w14:textId="057A8CB7" w:rsidR="00BF5EE7" w:rsidRPr="009E24F5" w:rsidRDefault="00BF5EE7" w:rsidP="00086427">
      <w:pPr>
        <w:spacing w:after="0"/>
      </w:pPr>
      <w:r w:rsidRPr="009E24F5">
        <w:t>Lawrence Tilong, DRCOG</w:t>
      </w:r>
    </w:p>
    <w:p w14:paraId="32125A14" w14:textId="77777777" w:rsidR="005B3D0C" w:rsidRPr="009E24F5" w:rsidRDefault="005B3D0C" w:rsidP="009E24F5">
      <w:pPr>
        <w:tabs>
          <w:tab w:val="left" w:pos="4702"/>
        </w:tabs>
        <w:spacing w:after="0"/>
        <w:ind w:left="23"/>
      </w:pPr>
      <w:r w:rsidRPr="009E24F5">
        <w:t>Mark Northrop, DRCOG</w:t>
      </w:r>
    </w:p>
    <w:p w14:paraId="4A14BCD0" w14:textId="3ADBE5BD" w:rsidR="00AB0E89" w:rsidRPr="009E24F5" w:rsidRDefault="00A01E95" w:rsidP="00086427">
      <w:pPr>
        <w:spacing w:after="0"/>
      </w:pPr>
      <w:r>
        <w:t>Marissa Gaughan, CDOT HQ</w:t>
      </w:r>
    </w:p>
    <w:p w14:paraId="189C4B69" w14:textId="3EFBE715" w:rsidR="00AB0E89" w:rsidRPr="009E24F5" w:rsidRDefault="00AB0E89" w:rsidP="00086427">
      <w:pPr>
        <w:spacing w:after="0"/>
      </w:pPr>
      <w:r w:rsidRPr="009E24F5">
        <w:t xml:space="preserve">Karen </w:t>
      </w:r>
      <w:proofErr w:type="spellStart"/>
      <w:r w:rsidRPr="009E24F5">
        <w:t>Schneiders</w:t>
      </w:r>
      <w:proofErr w:type="spellEnd"/>
      <w:r w:rsidRPr="009E24F5">
        <w:t>, CDOT R4</w:t>
      </w:r>
      <w:r w:rsidR="00E6784B" w:rsidRPr="009E24F5">
        <w:t xml:space="preserve"> (phone)</w:t>
      </w:r>
    </w:p>
    <w:p w14:paraId="3F05B870" w14:textId="77777777" w:rsidR="006B0B9E" w:rsidRPr="009E24F5" w:rsidRDefault="006B0B9E" w:rsidP="00086427">
      <w:pPr>
        <w:spacing w:after="0"/>
      </w:pPr>
      <w:r w:rsidRPr="009E24F5">
        <w:t>Alana Koenig, CDOT R4 (phone)</w:t>
      </w:r>
    </w:p>
    <w:p w14:paraId="12CFE745" w14:textId="4CA8405B" w:rsidR="00EB6C3A" w:rsidRPr="009E24F5" w:rsidRDefault="008D03C1" w:rsidP="008D03C1">
      <w:pPr>
        <w:tabs>
          <w:tab w:val="left" w:pos="4702"/>
        </w:tabs>
        <w:spacing w:after="0"/>
        <w:ind w:left="23"/>
      </w:pPr>
      <w:r>
        <w:t>Jan Rowe, CDOT R4 (phone)</w:t>
      </w:r>
    </w:p>
    <w:p w14:paraId="4CE80CD8" w14:textId="00028D7E" w:rsidR="005B3D0C" w:rsidRPr="009E24F5" w:rsidRDefault="005B3D0C" w:rsidP="004012EC">
      <w:pPr>
        <w:tabs>
          <w:tab w:val="left" w:pos="4702"/>
        </w:tabs>
        <w:spacing w:after="0"/>
        <w:ind w:left="23"/>
      </w:pPr>
      <w:r w:rsidRPr="009E24F5">
        <w:t>William Haas, FHWA</w:t>
      </w:r>
    </w:p>
    <w:p w14:paraId="597B9A01" w14:textId="77777777" w:rsidR="00EE2346" w:rsidRDefault="00EE2346" w:rsidP="00BF5EE7">
      <w:pPr>
        <w:tabs>
          <w:tab w:val="left" w:pos="4702"/>
        </w:tabs>
        <w:spacing w:after="0"/>
        <w:sectPr w:rsidR="00EE2346" w:rsidSect="00EE2346">
          <w:type w:val="continuous"/>
          <w:pgSz w:w="12240" w:h="15840"/>
          <w:pgMar w:top="990" w:right="1440" w:bottom="1440" w:left="2520" w:header="720" w:footer="720" w:gutter="0"/>
          <w:cols w:num="2" w:space="720"/>
          <w:docGrid w:linePitch="360"/>
        </w:sectPr>
      </w:pPr>
    </w:p>
    <w:p w14:paraId="75D00E5F" w14:textId="77777777" w:rsidR="00336DFA" w:rsidRDefault="00336DFA" w:rsidP="00BF5EE7">
      <w:pPr>
        <w:autoSpaceDE w:val="0"/>
        <w:autoSpaceDN w:val="0"/>
        <w:adjustRightInd w:val="0"/>
        <w:spacing w:before="120" w:after="0"/>
        <w:rPr>
          <w:rFonts w:cs="Arial"/>
        </w:rPr>
        <w:sectPr w:rsidR="00336DFA" w:rsidSect="00FD4990">
          <w:type w:val="continuous"/>
          <w:pgSz w:w="12240" w:h="15840"/>
          <w:pgMar w:top="990" w:right="1440" w:bottom="1440" w:left="2520" w:header="720" w:footer="720" w:gutter="0"/>
          <w:cols w:space="720"/>
          <w:docGrid w:linePitch="360"/>
        </w:sectPr>
      </w:pPr>
    </w:p>
    <w:p w14:paraId="49C455F0" w14:textId="77777777" w:rsidR="00BF5EE7" w:rsidRPr="009B6242" w:rsidRDefault="00BF5EE7" w:rsidP="00BF5EE7">
      <w:pPr>
        <w:numPr>
          <w:ilvl w:val="0"/>
          <w:numId w:val="32"/>
        </w:numPr>
        <w:autoSpaceDE w:val="0"/>
        <w:autoSpaceDN w:val="0"/>
        <w:adjustRightInd w:val="0"/>
        <w:spacing w:after="0"/>
        <w:rPr>
          <w:rFonts w:cs="Arial"/>
        </w:rPr>
      </w:pPr>
      <w:r>
        <w:rPr>
          <w:rFonts w:cs="Arial"/>
        </w:rPr>
        <w:t>DRCOG TIP</w:t>
      </w:r>
    </w:p>
    <w:p w14:paraId="5DB73948" w14:textId="3B59A093" w:rsidR="00E83377" w:rsidRDefault="00BF5EE7" w:rsidP="00BF5EE7">
      <w:pPr>
        <w:numPr>
          <w:ilvl w:val="1"/>
          <w:numId w:val="32"/>
        </w:numPr>
        <w:autoSpaceDE w:val="0"/>
        <w:autoSpaceDN w:val="0"/>
        <w:adjustRightInd w:val="0"/>
        <w:spacing w:after="0"/>
        <w:rPr>
          <w:rFonts w:cs="Arial"/>
        </w:rPr>
      </w:pPr>
      <w:r>
        <w:rPr>
          <w:rFonts w:cs="Arial"/>
        </w:rPr>
        <w:t>2018-2021 TIP:</w:t>
      </w:r>
      <w:r w:rsidR="007A18CD">
        <w:rPr>
          <w:rFonts w:cs="Arial"/>
        </w:rPr>
        <w:t xml:space="preserve"> </w:t>
      </w:r>
      <w:r w:rsidR="00A01E95">
        <w:rPr>
          <w:rFonts w:cs="Arial"/>
        </w:rPr>
        <w:t xml:space="preserve">This TIP is </w:t>
      </w:r>
      <w:r w:rsidR="00E83377">
        <w:rPr>
          <w:rFonts w:cs="Arial"/>
        </w:rPr>
        <w:t>winding down</w:t>
      </w:r>
      <w:r w:rsidR="00A01E95">
        <w:rPr>
          <w:rFonts w:cs="Arial"/>
        </w:rPr>
        <w:t>;</w:t>
      </w:r>
      <w:r w:rsidR="00E83377">
        <w:rPr>
          <w:rFonts w:cs="Arial"/>
        </w:rPr>
        <w:t xml:space="preserve"> no more amendments</w:t>
      </w:r>
      <w:r w:rsidR="00A01E95">
        <w:rPr>
          <w:rFonts w:cs="Arial"/>
        </w:rPr>
        <w:t xml:space="preserve"> anticipated.</w:t>
      </w:r>
    </w:p>
    <w:p w14:paraId="20A8F61C" w14:textId="555483C6" w:rsidR="00E83377" w:rsidRDefault="00E83377" w:rsidP="00BF5EE7">
      <w:pPr>
        <w:numPr>
          <w:ilvl w:val="1"/>
          <w:numId w:val="32"/>
        </w:numPr>
        <w:autoSpaceDE w:val="0"/>
        <w:autoSpaceDN w:val="0"/>
        <w:adjustRightInd w:val="0"/>
        <w:spacing w:after="0"/>
        <w:rPr>
          <w:rFonts w:cs="Arial"/>
        </w:rPr>
      </w:pPr>
      <w:r>
        <w:rPr>
          <w:rFonts w:cs="Arial"/>
        </w:rPr>
        <w:t xml:space="preserve">2020-2023 TIP: </w:t>
      </w:r>
      <w:r w:rsidR="00A01E95">
        <w:rPr>
          <w:rFonts w:cs="Arial"/>
        </w:rPr>
        <w:t xml:space="preserve">Todd </w:t>
      </w:r>
      <w:r>
        <w:rPr>
          <w:rFonts w:cs="Arial"/>
        </w:rPr>
        <w:t xml:space="preserve">summarized </w:t>
      </w:r>
      <w:r w:rsidR="00A01E95">
        <w:rPr>
          <w:rFonts w:cs="Arial"/>
        </w:rPr>
        <w:t xml:space="preserve">the </w:t>
      </w:r>
      <w:r>
        <w:rPr>
          <w:rFonts w:cs="Arial"/>
        </w:rPr>
        <w:t>remaining adoption schedule</w:t>
      </w:r>
      <w:r w:rsidR="00A01E95">
        <w:rPr>
          <w:rFonts w:cs="Arial"/>
        </w:rPr>
        <w:t xml:space="preserve">. </w:t>
      </w:r>
      <w:r>
        <w:rPr>
          <w:rFonts w:cs="Arial"/>
        </w:rPr>
        <w:t>Ron</w:t>
      </w:r>
      <w:r w:rsidR="00A01E95">
        <w:rPr>
          <w:rFonts w:cs="Arial"/>
        </w:rPr>
        <w:t xml:space="preserve"> noted the SH-119/SH-52 interchange project was removed from the draft TIP. Boulder was not pleased, but all parties recognize the need for continued dialog to define the best project at that location and understand what happened to the funds formerly allocated and subsequently removed</w:t>
      </w:r>
      <w:r w:rsidR="00890B67">
        <w:rPr>
          <w:rFonts w:cs="Arial"/>
        </w:rPr>
        <w:t xml:space="preserve"> by CDOT for the</w:t>
      </w:r>
      <w:r w:rsidR="008D7CC9">
        <w:rPr>
          <w:rFonts w:cs="Arial"/>
        </w:rPr>
        <w:t xml:space="preserve"> former</w:t>
      </w:r>
      <w:r w:rsidR="00890B67">
        <w:rPr>
          <w:rFonts w:cs="Arial"/>
        </w:rPr>
        <w:t xml:space="preserve"> interchange project.</w:t>
      </w:r>
      <w:r>
        <w:rPr>
          <w:rFonts w:cs="Arial"/>
        </w:rPr>
        <w:t xml:space="preserve"> </w:t>
      </w:r>
    </w:p>
    <w:p w14:paraId="789C8C61" w14:textId="6A0E8A79" w:rsidR="00E83377" w:rsidRDefault="00890B67" w:rsidP="00BF5EE7">
      <w:pPr>
        <w:numPr>
          <w:ilvl w:val="1"/>
          <w:numId w:val="32"/>
        </w:numPr>
        <w:autoSpaceDE w:val="0"/>
        <w:autoSpaceDN w:val="0"/>
        <w:adjustRightInd w:val="0"/>
        <w:spacing w:after="0"/>
        <w:rPr>
          <w:rFonts w:cs="Arial"/>
        </w:rPr>
      </w:pPr>
      <w:r>
        <w:rPr>
          <w:rFonts w:cs="Arial"/>
        </w:rPr>
        <w:t>TIP amendments (policy and admin) are due by August 26</w:t>
      </w:r>
      <w:r w:rsidRPr="00890B67">
        <w:rPr>
          <w:rFonts w:cs="Arial"/>
          <w:vertAlign w:val="superscript"/>
        </w:rPr>
        <w:t>th</w:t>
      </w:r>
      <w:r>
        <w:rPr>
          <w:rFonts w:cs="Arial"/>
        </w:rPr>
        <w:t xml:space="preserve">. </w:t>
      </w:r>
    </w:p>
    <w:p w14:paraId="2239C6E3" w14:textId="02FF92B1" w:rsidR="00E83377" w:rsidRDefault="00890B67" w:rsidP="00BF5EE7">
      <w:pPr>
        <w:numPr>
          <w:ilvl w:val="1"/>
          <w:numId w:val="32"/>
        </w:numPr>
        <w:autoSpaceDE w:val="0"/>
        <w:autoSpaceDN w:val="0"/>
        <w:adjustRightInd w:val="0"/>
        <w:spacing w:after="0"/>
        <w:rPr>
          <w:rFonts w:cs="Arial"/>
        </w:rPr>
      </w:pPr>
      <w:r>
        <w:rPr>
          <w:rFonts w:cs="Arial"/>
        </w:rPr>
        <w:t>The group discussed</w:t>
      </w:r>
      <w:r w:rsidR="007405E7">
        <w:rPr>
          <w:rFonts w:cs="Arial"/>
        </w:rPr>
        <w:t xml:space="preserve"> emergency repairs on US-36</w:t>
      </w:r>
      <w:r>
        <w:rPr>
          <w:rFonts w:cs="Arial"/>
        </w:rPr>
        <w:t xml:space="preserve">. If only state funds are used, they will still need to be </w:t>
      </w:r>
      <w:proofErr w:type="spellStart"/>
      <w:r>
        <w:rPr>
          <w:rFonts w:cs="Arial"/>
        </w:rPr>
        <w:t>STIP’ed</w:t>
      </w:r>
      <w:proofErr w:type="spellEnd"/>
      <w:r>
        <w:rPr>
          <w:rFonts w:cs="Arial"/>
        </w:rPr>
        <w:t xml:space="preserve">. </w:t>
      </w:r>
    </w:p>
    <w:p w14:paraId="54E0445F" w14:textId="0648650D" w:rsidR="00B240DD" w:rsidRDefault="00890B67" w:rsidP="00B240DD">
      <w:pPr>
        <w:numPr>
          <w:ilvl w:val="1"/>
          <w:numId w:val="32"/>
        </w:numPr>
        <w:autoSpaceDE w:val="0"/>
        <w:autoSpaceDN w:val="0"/>
        <w:adjustRightInd w:val="0"/>
        <w:spacing w:after="0"/>
        <w:rPr>
          <w:rFonts w:cs="Arial"/>
        </w:rPr>
      </w:pPr>
      <w:r>
        <w:rPr>
          <w:rFonts w:cs="Arial"/>
        </w:rPr>
        <w:t xml:space="preserve">DRCOG anticipates issuing the call for projects for Multi-modal Options funds (MMOF) in non-MPO areas in late August or early September. There will be a TIP training soon after the call is issued.  </w:t>
      </w:r>
    </w:p>
    <w:p w14:paraId="22596968" w14:textId="77777777" w:rsidR="00890B67" w:rsidRPr="00890B67" w:rsidRDefault="00890B67" w:rsidP="00890B67">
      <w:pPr>
        <w:autoSpaceDE w:val="0"/>
        <w:autoSpaceDN w:val="0"/>
        <w:adjustRightInd w:val="0"/>
        <w:spacing w:after="0"/>
        <w:rPr>
          <w:rFonts w:cs="Arial"/>
        </w:rPr>
      </w:pPr>
    </w:p>
    <w:p w14:paraId="3AABE39A" w14:textId="56A7804D" w:rsidR="00126610" w:rsidRPr="009B6242" w:rsidRDefault="00126610" w:rsidP="00086427">
      <w:pPr>
        <w:numPr>
          <w:ilvl w:val="0"/>
          <w:numId w:val="32"/>
        </w:numPr>
        <w:autoSpaceDE w:val="0"/>
        <w:autoSpaceDN w:val="0"/>
        <w:adjustRightInd w:val="0"/>
        <w:spacing w:before="120" w:after="0"/>
        <w:rPr>
          <w:rFonts w:cs="Arial"/>
        </w:rPr>
      </w:pPr>
      <w:r w:rsidRPr="009B6242">
        <w:rPr>
          <w:rFonts w:cs="Arial"/>
        </w:rPr>
        <w:t xml:space="preserve">DRCOG </w:t>
      </w:r>
      <w:r w:rsidR="00437A2B">
        <w:rPr>
          <w:rFonts w:cs="Arial"/>
        </w:rPr>
        <w:t xml:space="preserve">2040 </w:t>
      </w:r>
      <w:r w:rsidR="00A67D8F">
        <w:rPr>
          <w:rFonts w:cs="Arial"/>
        </w:rPr>
        <w:t>MVRTP</w:t>
      </w:r>
      <w:r w:rsidR="00437A2B">
        <w:rPr>
          <w:rFonts w:cs="Arial"/>
        </w:rPr>
        <w:t xml:space="preserve"> 2018 Amendments</w:t>
      </w:r>
    </w:p>
    <w:p w14:paraId="393E821E" w14:textId="5572E3BD" w:rsidR="003956DE" w:rsidRPr="006013E8" w:rsidRDefault="00890B67" w:rsidP="006013E8">
      <w:pPr>
        <w:pStyle w:val="ListParagraph"/>
        <w:numPr>
          <w:ilvl w:val="1"/>
          <w:numId w:val="1"/>
        </w:numPr>
        <w:autoSpaceDE w:val="0"/>
        <w:autoSpaceDN w:val="0"/>
        <w:adjustRightInd w:val="0"/>
        <w:spacing w:after="0"/>
        <w:contextualSpacing w:val="0"/>
        <w:rPr>
          <w:rFonts w:cs="Arial"/>
        </w:rPr>
      </w:pPr>
      <w:r w:rsidRPr="00890B67">
        <w:rPr>
          <w:rFonts w:cs="Arial"/>
        </w:rPr>
        <w:t xml:space="preserve">Jacob </w:t>
      </w:r>
      <w:r>
        <w:rPr>
          <w:rFonts w:cs="Arial"/>
        </w:rPr>
        <w:t xml:space="preserve">led discussion on whether </w:t>
      </w:r>
      <w:r w:rsidR="008D7CC9">
        <w:rPr>
          <w:rFonts w:cs="Arial"/>
        </w:rPr>
        <w:t>a</w:t>
      </w:r>
      <w:r>
        <w:rPr>
          <w:rFonts w:cs="Arial"/>
        </w:rPr>
        <w:t xml:space="preserve"> final amendment cycle is needed for the 2040 MVRTP before preparation and adoption of the 2050 MVRTP. Ron asked </w:t>
      </w:r>
      <w:r w:rsidR="008D7CC9">
        <w:rPr>
          <w:rFonts w:cs="Arial"/>
        </w:rPr>
        <w:t xml:space="preserve">how </w:t>
      </w:r>
      <w:r>
        <w:rPr>
          <w:rFonts w:cs="Arial"/>
        </w:rPr>
        <w:t xml:space="preserve">CDOT will integrate DRCOG’s RTP into the Statewide Plan. CDOT staff </w:t>
      </w:r>
      <w:r w:rsidR="008D7CC9">
        <w:rPr>
          <w:rFonts w:cs="Arial"/>
        </w:rPr>
        <w:t xml:space="preserve">also </w:t>
      </w:r>
      <w:r>
        <w:rPr>
          <w:rFonts w:cs="Arial"/>
        </w:rPr>
        <w:t>noted Telephone Town Halls for metro Denver</w:t>
      </w:r>
      <w:r w:rsidR="006013E8">
        <w:rPr>
          <w:rFonts w:cs="Arial"/>
        </w:rPr>
        <w:t xml:space="preserve"> in mid- to late-August. DRCOG requested to partner/participate in the calls.</w:t>
      </w:r>
    </w:p>
    <w:p w14:paraId="4E23BF99" w14:textId="77777777" w:rsidR="002E736A" w:rsidRPr="002E736A" w:rsidRDefault="002E736A" w:rsidP="002E736A">
      <w:pPr>
        <w:autoSpaceDE w:val="0"/>
        <w:autoSpaceDN w:val="0"/>
        <w:adjustRightInd w:val="0"/>
        <w:spacing w:after="0"/>
        <w:rPr>
          <w:rFonts w:cs="Arial"/>
        </w:rPr>
      </w:pPr>
    </w:p>
    <w:p w14:paraId="46FFFB44" w14:textId="77777777" w:rsidR="000338B9" w:rsidRDefault="000338B9" w:rsidP="00086427">
      <w:pPr>
        <w:pStyle w:val="ListParagraph"/>
        <w:numPr>
          <w:ilvl w:val="0"/>
          <w:numId w:val="32"/>
        </w:numPr>
        <w:autoSpaceDE w:val="0"/>
        <w:autoSpaceDN w:val="0"/>
        <w:adjustRightInd w:val="0"/>
        <w:spacing w:after="0"/>
        <w:rPr>
          <w:rFonts w:cs="Arial"/>
        </w:rPr>
      </w:pPr>
      <w:r>
        <w:rPr>
          <w:rFonts w:cs="Arial"/>
        </w:rPr>
        <w:t>Other DRCOG Items</w:t>
      </w:r>
    </w:p>
    <w:p w14:paraId="71D4C3C5" w14:textId="314BAB3F" w:rsidR="001459F0" w:rsidRDefault="00D24938" w:rsidP="000560A7">
      <w:pPr>
        <w:numPr>
          <w:ilvl w:val="1"/>
          <w:numId w:val="32"/>
        </w:numPr>
        <w:autoSpaceDE w:val="0"/>
        <w:autoSpaceDN w:val="0"/>
        <w:adjustRightInd w:val="0"/>
        <w:spacing w:after="0"/>
        <w:rPr>
          <w:rFonts w:cs="Arial"/>
        </w:rPr>
      </w:pPr>
      <w:r>
        <w:rPr>
          <w:rFonts w:cs="Arial"/>
        </w:rPr>
        <w:t>DRCOG staff provided updates on other DRCOG activities, including</w:t>
      </w:r>
      <w:r w:rsidR="003956DE">
        <w:rPr>
          <w:rFonts w:cs="Arial"/>
        </w:rPr>
        <w:t xml:space="preserve"> </w:t>
      </w:r>
      <w:r w:rsidR="006013E8">
        <w:rPr>
          <w:rFonts w:cs="Arial"/>
        </w:rPr>
        <w:t xml:space="preserve">the </w:t>
      </w:r>
      <w:proofErr w:type="spellStart"/>
      <w:r w:rsidR="006013E8">
        <w:rPr>
          <w:rFonts w:cs="Arial"/>
        </w:rPr>
        <w:t>Micromobility</w:t>
      </w:r>
      <w:proofErr w:type="spellEnd"/>
      <w:r w:rsidR="006013E8">
        <w:rPr>
          <w:rFonts w:cs="Arial"/>
        </w:rPr>
        <w:t xml:space="preserve"> Work Group, exploration of a regional data platform, Regional Vision Zero Plan</w:t>
      </w:r>
      <w:r w:rsidR="003956DE">
        <w:rPr>
          <w:rFonts w:cs="Arial"/>
        </w:rPr>
        <w:t xml:space="preserve">, </w:t>
      </w:r>
      <w:r w:rsidR="001459F0">
        <w:rPr>
          <w:rFonts w:cs="Arial"/>
        </w:rPr>
        <w:t xml:space="preserve">modeling exercise for I-70 </w:t>
      </w:r>
      <w:r w:rsidR="006013E8">
        <w:rPr>
          <w:rFonts w:cs="Arial"/>
        </w:rPr>
        <w:t>C</w:t>
      </w:r>
      <w:r w:rsidR="001459F0">
        <w:rPr>
          <w:rFonts w:cs="Arial"/>
        </w:rPr>
        <w:t xml:space="preserve">entral ramp closures, </w:t>
      </w:r>
      <w:r w:rsidR="006013E8">
        <w:rPr>
          <w:rFonts w:cs="Arial"/>
        </w:rPr>
        <w:t xml:space="preserve">a focus on </w:t>
      </w:r>
      <w:r w:rsidR="001459F0">
        <w:rPr>
          <w:rFonts w:cs="Arial"/>
        </w:rPr>
        <w:t>incident management</w:t>
      </w:r>
      <w:r w:rsidR="006013E8">
        <w:rPr>
          <w:rFonts w:cs="Arial"/>
        </w:rPr>
        <w:t xml:space="preserve"> in the upcoming annual congestion report, and other activities. </w:t>
      </w:r>
    </w:p>
    <w:p w14:paraId="65F76C7C" w14:textId="54C806C1" w:rsidR="006013E8" w:rsidRDefault="006013E8" w:rsidP="000560A7">
      <w:pPr>
        <w:numPr>
          <w:ilvl w:val="1"/>
          <w:numId w:val="32"/>
        </w:numPr>
        <w:autoSpaceDE w:val="0"/>
        <w:autoSpaceDN w:val="0"/>
        <w:adjustRightInd w:val="0"/>
        <w:spacing w:after="0"/>
        <w:rPr>
          <w:rFonts w:cs="Arial"/>
        </w:rPr>
      </w:pPr>
      <w:r>
        <w:rPr>
          <w:rFonts w:cs="Arial"/>
        </w:rPr>
        <w:t xml:space="preserve">Marissa gave a CPG (Consolidated Planning Grant) update: the contract timeframe is still on target, the CPG was just set up in SAP, and </w:t>
      </w:r>
      <w:r w:rsidR="008D7CC9">
        <w:rPr>
          <w:rFonts w:cs="Arial"/>
        </w:rPr>
        <w:t xml:space="preserve">there is </w:t>
      </w:r>
      <w:r>
        <w:rPr>
          <w:rFonts w:cs="Arial"/>
        </w:rPr>
        <w:t xml:space="preserve">a need for coordination on in-kind match (annual approval form). </w:t>
      </w:r>
    </w:p>
    <w:p w14:paraId="7CA837DF" w14:textId="6516AAB2" w:rsidR="00F45D80" w:rsidRDefault="00F45D80" w:rsidP="00AA58B8">
      <w:pPr>
        <w:autoSpaceDE w:val="0"/>
        <w:autoSpaceDN w:val="0"/>
        <w:adjustRightInd w:val="0"/>
        <w:spacing w:after="0"/>
        <w:rPr>
          <w:rFonts w:cs="Arial"/>
        </w:rPr>
      </w:pPr>
    </w:p>
    <w:p w14:paraId="319F4EB9" w14:textId="77777777" w:rsidR="006013E8" w:rsidRPr="00AA58B8" w:rsidRDefault="006013E8" w:rsidP="00AA58B8">
      <w:pPr>
        <w:autoSpaceDE w:val="0"/>
        <w:autoSpaceDN w:val="0"/>
        <w:adjustRightInd w:val="0"/>
        <w:spacing w:after="0"/>
        <w:rPr>
          <w:rFonts w:cs="Arial"/>
        </w:rPr>
      </w:pPr>
    </w:p>
    <w:p w14:paraId="5C74585A" w14:textId="77777777" w:rsidR="0066164A" w:rsidRDefault="004B381B" w:rsidP="00086427">
      <w:pPr>
        <w:pStyle w:val="ListParagraph"/>
        <w:numPr>
          <w:ilvl w:val="0"/>
          <w:numId w:val="32"/>
        </w:numPr>
        <w:autoSpaceDE w:val="0"/>
        <w:autoSpaceDN w:val="0"/>
        <w:adjustRightInd w:val="0"/>
        <w:spacing w:after="0"/>
        <w:rPr>
          <w:rFonts w:cs="Arial"/>
        </w:rPr>
      </w:pPr>
      <w:r>
        <w:rPr>
          <w:rFonts w:cs="Arial"/>
        </w:rPr>
        <w:lastRenderedPageBreak/>
        <w:t xml:space="preserve">CDOT Headquarters and </w:t>
      </w:r>
      <w:r w:rsidR="008F2669">
        <w:rPr>
          <w:rFonts w:cs="Arial"/>
        </w:rPr>
        <w:t>Region</w:t>
      </w:r>
      <w:r>
        <w:rPr>
          <w:rFonts w:cs="Arial"/>
        </w:rPr>
        <w:t>s</w:t>
      </w:r>
      <w:r w:rsidR="008F2669">
        <w:rPr>
          <w:rFonts w:cs="Arial"/>
        </w:rPr>
        <w:t xml:space="preserve"> 1 </w:t>
      </w:r>
      <w:r w:rsidR="00903A46">
        <w:rPr>
          <w:rFonts w:cs="Arial"/>
        </w:rPr>
        <w:t xml:space="preserve">and 4 </w:t>
      </w:r>
      <w:r w:rsidR="0066164A">
        <w:rPr>
          <w:rFonts w:cs="Arial"/>
        </w:rPr>
        <w:t>updates</w:t>
      </w:r>
    </w:p>
    <w:p w14:paraId="1F7D090A" w14:textId="2B006373" w:rsidR="001459F0" w:rsidRDefault="008D7CC9" w:rsidP="008F2669">
      <w:pPr>
        <w:pStyle w:val="ListParagraph"/>
        <w:numPr>
          <w:ilvl w:val="1"/>
          <w:numId w:val="32"/>
        </w:numPr>
        <w:autoSpaceDE w:val="0"/>
        <w:autoSpaceDN w:val="0"/>
        <w:adjustRightInd w:val="0"/>
        <w:spacing w:after="0"/>
        <w:rPr>
          <w:rFonts w:cs="Arial"/>
        </w:rPr>
      </w:pPr>
      <w:r>
        <w:rPr>
          <w:rFonts w:cs="Arial"/>
        </w:rPr>
        <w:t xml:space="preserve">HQ: </w:t>
      </w:r>
      <w:r w:rsidR="006013E8">
        <w:rPr>
          <w:rFonts w:cs="Arial"/>
        </w:rPr>
        <w:t>There will be a Statewide Plan update at STAC on Friday.</w:t>
      </w:r>
    </w:p>
    <w:p w14:paraId="4BF2AC74" w14:textId="0CC98167" w:rsidR="001459F0" w:rsidRDefault="00D37C13" w:rsidP="008F2669">
      <w:pPr>
        <w:pStyle w:val="ListParagraph"/>
        <w:numPr>
          <w:ilvl w:val="1"/>
          <w:numId w:val="32"/>
        </w:numPr>
        <w:autoSpaceDE w:val="0"/>
        <w:autoSpaceDN w:val="0"/>
        <w:adjustRightInd w:val="0"/>
        <w:spacing w:after="0"/>
        <w:rPr>
          <w:rFonts w:cs="Arial"/>
        </w:rPr>
      </w:pPr>
      <w:r>
        <w:rPr>
          <w:rFonts w:cs="Arial"/>
        </w:rPr>
        <w:t xml:space="preserve">R4: new </w:t>
      </w:r>
      <w:r w:rsidR="006013E8">
        <w:rPr>
          <w:rFonts w:cs="Arial"/>
        </w:rPr>
        <w:t>Regional Transportation Director</w:t>
      </w:r>
      <w:r>
        <w:rPr>
          <w:rFonts w:cs="Arial"/>
        </w:rPr>
        <w:t xml:space="preserve"> – Heather </w:t>
      </w:r>
      <w:r w:rsidR="006013E8">
        <w:rPr>
          <w:rFonts w:cs="Arial"/>
        </w:rPr>
        <w:t>Paddock. Jan Rowe is</w:t>
      </w:r>
      <w:r>
        <w:rPr>
          <w:rFonts w:cs="Arial"/>
        </w:rPr>
        <w:t xml:space="preserve"> now full-time</w:t>
      </w:r>
      <w:r w:rsidR="006013E8">
        <w:rPr>
          <w:rFonts w:cs="Arial"/>
        </w:rPr>
        <w:t xml:space="preserve"> at</w:t>
      </w:r>
      <w:r>
        <w:rPr>
          <w:rFonts w:cs="Arial"/>
        </w:rPr>
        <w:t xml:space="preserve"> CDOT</w:t>
      </w:r>
      <w:r w:rsidR="006013E8">
        <w:rPr>
          <w:rFonts w:cs="Arial"/>
        </w:rPr>
        <w:t>. R4 still has a</w:t>
      </w:r>
      <w:r>
        <w:rPr>
          <w:rFonts w:cs="Arial"/>
        </w:rPr>
        <w:t xml:space="preserve"> couple positions to fill</w:t>
      </w:r>
      <w:r w:rsidR="006013E8">
        <w:rPr>
          <w:rFonts w:cs="Arial"/>
        </w:rPr>
        <w:t>.</w:t>
      </w:r>
    </w:p>
    <w:p w14:paraId="5D690968" w14:textId="432662D6" w:rsidR="00D37C13" w:rsidRDefault="00D37C13" w:rsidP="008F2669">
      <w:pPr>
        <w:pStyle w:val="ListParagraph"/>
        <w:numPr>
          <w:ilvl w:val="1"/>
          <w:numId w:val="32"/>
        </w:numPr>
        <w:autoSpaceDE w:val="0"/>
        <w:autoSpaceDN w:val="0"/>
        <w:adjustRightInd w:val="0"/>
        <w:spacing w:after="0"/>
        <w:rPr>
          <w:rFonts w:cs="Arial"/>
        </w:rPr>
      </w:pPr>
      <w:r>
        <w:rPr>
          <w:rFonts w:cs="Arial"/>
        </w:rPr>
        <w:t xml:space="preserve">R1: Stephanie </w:t>
      </w:r>
      <w:r w:rsidR="006013E8">
        <w:rPr>
          <w:rFonts w:cs="Arial"/>
        </w:rPr>
        <w:t>Holden is no longer with CDOT; her</w:t>
      </w:r>
      <w:r>
        <w:rPr>
          <w:rFonts w:cs="Arial"/>
        </w:rPr>
        <w:t xml:space="preserve"> position will post soon</w:t>
      </w:r>
      <w:r w:rsidR="006013E8">
        <w:rPr>
          <w:rFonts w:cs="Arial"/>
        </w:rPr>
        <w:t>. CDOT</w:t>
      </w:r>
      <w:r>
        <w:rPr>
          <w:rFonts w:cs="Arial"/>
        </w:rPr>
        <w:t xml:space="preserve"> has signed</w:t>
      </w:r>
      <w:r w:rsidR="006013E8">
        <w:rPr>
          <w:rFonts w:cs="Arial"/>
        </w:rPr>
        <w:t xml:space="preserve"> DRCOG’s</w:t>
      </w:r>
      <w:r>
        <w:rPr>
          <w:rFonts w:cs="Arial"/>
        </w:rPr>
        <w:t xml:space="preserve"> MPO self-cert</w:t>
      </w:r>
      <w:r w:rsidR="006013E8">
        <w:rPr>
          <w:rFonts w:cs="Arial"/>
        </w:rPr>
        <w:t>ification.</w:t>
      </w:r>
    </w:p>
    <w:p w14:paraId="2114780F" w14:textId="61D95FAE" w:rsidR="00D37C13" w:rsidRPr="006013E8" w:rsidRDefault="006013E8" w:rsidP="006013E8">
      <w:pPr>
        <w:pStyle w:val="ListParagraph"/>
        <w:numPr>
          <w:ilvl w:val="1"/>
          <w:numId w:val="32"/>
        </w:numPr>
        <w:autoSpaceDE w:val="0"/>
        <w:autoSpaceDN w:val="0"/>
        <w:adjustRightInd w:val="0"/>
        <w:spacing w:after="0"/>
        <w:rPr>
          <w:rFonts w:cs="Arial"/>
        </w:rPr>
      </w:pPr>
      <w:r>
        <w:rPr>
          <w:rFonts w:cs="Arial"/>
        </w:rPr>
        <w:t>Corridor and other s</w:t>
      </w:r>
      <w:r w:rsidR="00D37C13">
        <w:rPr>
          <w:rFonts w:cs="Arial"/>
        </w:rPr>
        <w:t xml:space="preserve">tudies: </w:t>
      </w:r>
      <w:r>
        <w:rPr>
          <w:rFonts w:cs="Arial"/>
        </w:rPr>
        <w:t>S</w:t>
      </w:r>
      <w:r w:rsidR="00D37C13">
        <w:rPr>
          <w:rFonts w:cs="Arial"/>
        </w:rPr>
        <w:t xml:space="preserve">teve </w:t>
      </w:r>
      <w:r>
        <w:rPr>
          <w:rFonts w:cs="Arial"/>
        </w:rPr>
        <w:t xml:space="preserve">Cook </w:t>
      </w:r>
      <w:r w:rsidR="00D37C13">
        <w:rPr>
          <w:rFonts w:cs="Arial"/>
        </w:rPr>
        <w:t xml:space="preserve">mentioned </w:t>
      </w:r>
      <w:r>
        <w:rPr>
          <w:rFonts w:cs="Arial"/>
        </w:rPr>
        <w:t xml:space="preserve">the </w:t>
      </w:r>
      <w:r w:rsidR="00D37C13">
        <w:rPr>
          <w:rFonts w:cs="Arial"/>
        </w:rPr>
        <w:t>sensitivity analysis</w:t>
      </w:r>
      <w:r>
        <w:rPr>
          <w:rFonts w:cs="Arial"/>
        </w:rPr>
        <w:t xml:space="preserve"> work</w:t>
      </w:r>
      <w:r w:rsidR="00D37C13">
        <w:rPr>
          <w:rFonts w:cs="Arial"/>
        </w:rPr>
        <w:t xml:space="preserve"> on I-70 far east interchange</w:t>
      </w:r>
      <w:r>
        <w:rPr>
          <w:rFonts w:cs="Arial"/>
        </w:rPr>
        <w:t>s.</w:t>
      </w:r>
    </w:p>
    <w:p w14:paraId="373E9F7C" w14:textId="77777777" w:rsidR="008F2669" w:rsidRPr="00E27E5D" w:rsidRDefault="008F2669" w:rsidP="00E27E5D">
      <w:pPr>
        <w:autoSpaceDE w:val="0"/>
        <w:autoSpaceDN w:val="0"/>
        <w:adjustRightInd w:val="0"/>
        <w:spacing w:after="0"/>
        <w:rPr>
          <w:rFonts w:cs="Arial"/>
        </w:rPr>
      </w:pPr>
    </w:p>
    <w:p w14:paraId="787939C0" w14:textId="60C47FB2" w:rsidR="0066164A" w:rsidRDefault="00086A82" w:rsidP="00086427">
      <w:pPr>
        <w:pStyle w:val="ListParagraph"/>
        <w:numPr>
          <w:ilvl w:val="0"/>
          <w:numId w:val="32"/>
        </w:numPr>
        <w:autoSpaceDE w:val="0"/>
        <w:autoSpaceDN w:val="0"/>
        <w:adjustRightInd w:val="0"/>
        <w:spacing w:after="0"/>
        <w:rPr>
          <w:rFonts w:cs="Arial"/>
        </w:rPr>
      </w:pPr>
      <w:r>
        <w:rPr>
          <w:rFonts w:cs="Arial"/>
        </w:rPr>
        <w:t>Transit</w:t>
      </w:r>
      <w:r w:rsidR="0066164A">
        <w:rPr>
          <w:rFonts w:cs="Arial"/>
        </w:rPr>
        <w:t xml:space="preserve"> </w:t>
      </w:r>
      <w:r w:rsidR="006013E8">
        <w:rPr>
          <w:rFonts w:cs="Arial"/>
        </w:rPr>
        <w:t xml:space="preserve">and FHWA </w:t>
      </w:r>
      <w:r w:rsidR="0066164A">
        <w:rPr>
          <w:rFonts w:cs="Arial"/>
        </w:rPr>
        <w:t>updates</w:t>
      </w:r>
    </w:p>
    <w:p w14:paraId="177A009D" w14:textId="34FF46A9" w:rsidR="00D37C13" w:rsidRPr="008D7CC9" w:rsidRDefault="00D37C13" w:rsidP="008D7CC9">
      <w:pPr>
        <w:pStyle w:val="ListParagraph"/>
        <w:numPr>
          <w:ilvl w:val="1"/>
          <w:numId w:val="32"/>
        </w:numPr>
        <w:autoSpaceDE w:val="0"/>
        <w:autoSpaceDN w:val="0"/>
        <w:adjustRightInd w:val="0"/>
        <w:spacing w:after="0"/>
        <w:rPr>
          <w:rFonts w:cs="Arial"/>
        </w:rPr>
      </w:pPr>
      <w:r>
        <w:rPr>
          <w:rFonts w:cs="Arial"/>
        </w:rPr>
        <w:t xml:space="preserve">RTD: </w:t>
      </w:r>
      <w:r w:rsidR="006013E8">
        <w:rPr>
          <w:rFonts w:cs="Arial"/>
        </w:rPr>
        <w:t>Jacob</w:t>
      </w:r>
      <w:r>
        <w:rPr>
          <w:rFonts w:cs="Arial"/>
        </w:rPr>
        <w:t xml:space="preserve"> mentioned </w:t>
      </w:r>
      <w:r w:rsidR="006013E8">
        <w:rPr>
          <w:rFonts w:cs="Arial"/>
        </w:rPr>
        <w:t xml:space="preserve">RTD’s </w:t>
      </w:r>
      <w:r>
        <w:rPr>
          <w:rFonts w:cs="Arial"/>
        </w:rPr>
        <w:t>50</w:t>
      </w:r>
      <w:r w:rsidRPr="00D37C13">
        <w:rPr>
          <w:rFonts w:cs="Arial"/>
          <w:vertAlign w:val="superscript"/>
        </w:rPr>
        <w:t>th</w:t>
      </w:r>
      <w:r>
        <w:rPr>
          <w:rFonts w:cs="Arial"/>
        </w:rPr>
        <w:t xml:space="preserve"> anniversary and </w:t>
      </w:r>
      <w:r w:rsidR="006013E8">
        <w:rPr>
          <w:rFonts w:cs="Arial"/>
        </w:rPr>
        <w:t>Jarrett Walker speaking as part of RTD’s Transportation Transformation (now Re-imagine RTD) project.</w:t>
      </w:r>
    </w:p>
    <w:p w14:paraId="57024E87" w14:textId="111A88D1" w:rsidR="00D37C13" w:rsidRDefault="00D37C13" w:rsidP="000560A7">
      <w:pPr>
        <w:pStyle w:val="ListParagraph"/>
        <w:numPr>
          <w:ilvl w:val="1"/>
          <w:numId w:val="32"/>
        </w:numPr>
        <w:autoSpaceDE w:val="0"/>
        <w:autoSpaceDN w:val="0"/>
        <w:adjustRightInd w:val="0"/>
        <w:spacing w:after="0"/>
        <w:rPr>
          <w:rFonts w:cs="Arial"/>
        </w:rPr>
      </w:pPr>
      <w:r>
        <w:rPr>
          <w:rFonts w:cs="Arial"/>
        </w:rPr>
        <w:t xml:space="preserve">FHWA: </w:t>
      </w:r>
      <w:r w:rsidR="00D274FC">
        <w:rPr>
          <w:rFonts w:cs="Arial"/>
        </w:rPr>
        <w:t xml:space="preserve">Bill Haas noted the Transportation Performance Management conference DRCOG is currently hosting – the </w:t>
      </w:r>
      <w:r>
        <w:rPr>
          <w:rFonts w:cs="Arial"/>
        </w:rPr>
        <w:t xml:space="preserve">VOLPE </w:t>
      </w:r>
      <w:r w:rsidR="00D274FC">
        <w:rPr>
          <w:rFonts w:cs="Arial"/>
        </w:rPr>
        <w:t xml:space="preserve">center is </w:t>
      </w:r>
      <w:r>
        <w:rPr>
          <w:rFonts w:cs="Arial"/>
        </w:rPr>
        <w:t xml:space="preserve">taking notes for </w:t>
      </w:r>
      <w:r w:rsidR="00D274FC">
        <w:rPr>
          <w:rFonts w:cs="Arial"/>
        </w:rPr>
        <w:t xml:space="preserve">a </w:t>
      </w:r>
      <w:r>
        <w:rPr>
          <w:rFonts w:cs="Arial"/>
        </w:rPr>
        <w:t>future document</w:t>
      </w:r>
      <w:r w:rsidR="00D274FC">
        <w:rPr>
          <w:rFonts w:cs="Arial"/>
        </w:rPr>
        <w:t>. The Colorado division is shifting staff assignments/responsibilities; Randy Jensen and several bridge/safety engineers are all retiring.</w:t>
      </w:r>
      <w:r w:rsidR="00336691">
        <w:rPr>
          <w:rFonts w:cs="Arial"/>
        </w:rPr>
        <w:t xml:space="preserve"> </w:t>
      </w:r>
      <w:r w:rsidR="00D274FC">
        <w:rPr>
          <w:rFonts w:cs="Arial"/>
        </w:rPr>
        <w:t>There are also</w:t>
      </w:r>
      <w:r w:rsidR="00336691">
        <w:rPr>
          <w:rFonts w:cs="Arial"/>
        </w:rPr>
        <w:t xml:space="preserve"> a couple area engineers vacanc</w:t>
      </w:r>
      <w:r w:rsidR="00D274FC">
        <w:rPr>
          <w:rFonts w:cs="Arial"/>
        </w:rPr>
        <w:t>ies. The division is currently preparing its</w:t>
      </w:r>
      <w:r w:rsidR="00336691">
        <w:rPr>
          <w:rFonts w:cs="Arial"/>
        </w:rPr>
        <w:t xml:space="preserve"> annual risk assessment</w:t>
      </w:r>
      <w:r w:rsidR="00D274FC">
        <w:rPr>
          <w:rFonts w:cs="Arial"/>
        </w:rPr>
        <w:t xml:space="preserve"> and anticipates finalizing it by October.</w:t>
      </w:r>
    </w:p>
    <w:p w14:paraId="664F0DF4" w14:textId="67AF7D24" w:rsidR="00336691" w:rsidRDefault="00D274FC" w:rsidP="000560A7">
      <w:pPr>
        <w:pStyle w:val="ListParagraph"/>
        <w:numPr>
          <w:ilvl w:val="1"/>
          <w:numId w:val="32"/>
        </w:numPr>
        <w:autoSpaceDE w:val="0"/>
        <w:autoSpaceDN w:val="0"/>
        <w:adjustRightInd w:val="0"/>
        <w:spacing w:after="0"/>
        <w:rPr>
          <w:rFonts w:cs="Arial"/>
        </w:rPr>
      </w:pPr>
      <w:r>
        <w:rPr>
          <w:rFonts w:cs="Arial"/>
        </w:rPr>
        <w:t>Jacob gave a brief update on Front Range Passenger Rail.</w:t>
      </w:r>
    </w:p>
    <w:p w14:paraId="5260BC4C" w14:textId="5B3F31BF" w:rsidR="00D274FC" w:rsidRDefault="00D274FC" w:rsidP="000560A7">
      <w:pPr>
        <w:pStyle w:val="ListParagraph"/>
        <w:numPr>
          <w:ilvl w:val="1"/>
          <w:numId w:val="32"/>
        </w:numPr>
        <w:autoSpaceDE w:val="0"/>
        <w:autoSpaceDN w:val="0"/>
        <w:adjustRightInd w:val="0"/>
        <w:spacing w:after="0"/>
        <w:rPr>
          <w:rFonts w:cs="Arial"/>
        </w:rPr>
      </w:pPr>
      <w:r>
        <w:rPr>
          <w:rFonts w:cs="Arial"/>
        </w:rPr>
        <w:t xml:space="preserve">Ron asked when the next MPO certification process will start. Bill replied it will start in the fall, with an anticipated focus on Transportation Performance Management and the TIP dual model process. Ron also noted the TIP post-mortem process will start in August/September. </w:t>
      </w:r>
    </w:p>
    <w:p w14:paraId="3946DEDF" w14:textId="77777777" w:rsidR="0066794B" w:rsidRPr="00D274FC" w:rsidRDefault="0066794B" w:rsidP="00D274FC">
      <w:pPr>
        <w:autoSpaceDE w:val="0"/>
        <w:autoSpaceDN w:val="0"/>
        <w:adjustRightInd w:val="0"/>
        <w:spacing w:after="0"/>
        <w:rPr>
          <w:rFonts w:cs="Arial"/>
        </w:rPr>
      </w:pPr>
    </w:p>
    <w:p w14:paraId="6EE0EBBF" w14:textId="77777777" w:rsidR="0066164A" w:rsidRPr="000338B9" w:rsidRDefault="0066164A" w:rsidP="00C93092">
      <w:pPr>
        <w:pStyle w:val="ListParagraph"/>
        <w:autoSpaceDE w:val="0"/>
        <w:autoSpaceDN w:val="0"/>
        <w:adjustRightInd w:val="0"/>
        <w:spacing w:after="0"/>
        <w:ind w:left="1080"/>
        <w:rPr>
          <w:rFonts w:cs="Arial"/>
        </w:rPr>
      </w:pPr>
    </w:p>
    <w:sectPr w:rsidR="0066164A" w:rsidRPr="000338B9" w:rsidSect="00336DFA">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001E" w14:textId="77777777" w:rsidR="00B818C6" w:rsidRDefault="00B818C6" w:rsidP="00C81D65">
      <w:pPr>
        <w:spacing w:after="0" w:line="240" w:lineRule="auto"/>
      </w:pPr>
      <w:r>
        <w:separator/>
      </w:r>
    </w:p>
  </w:endnote>
  <w:endnote w:type="continuationSeparator" w:id="0">
    <w:p w14:paraId="1148A418" w14:textId="77777777" w:rsidR="00B818C6" w:rsidRDefault="00B818C6" w:rsidP="00C8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78491"/>
      <w:docPartObj>
        <w:docPartGallery w:val="Page Numbers (Bottom of Page)"/>
        <w:docPartUnique/>
      </w:docPartObj>
    </w:sdtPr>
    <w:sdtEndPr/>
    <w:sdtContent>
      <w:p w14:paraId="66AD60AC" w14:textId="77777777" w:rsidR="00601717" w:rsidRDefault="00601717">
        <w:pPr>
          <w:pStyle w:val="Footer"/>
          <w:jc w:val="right"/>
        </w:pPr>
        <w:r>
          <w:fldChar w:fldCharType="begin"/>
        </w:r>
        <w:r>
          <w:instrText xml:space="preserve"> PAGE   \* MERGEFORMAT </w:instrText>
        </w:r>
        <w:r>
          <w:fldChar w:fldCharType="separate"/>
        </w:r>
        <w:r w:rsidR="00F467AF">
          <w:rPr>
            <w:noProof/>
          </w:rPr>
          <w:t>2</w:t>
        </w:r>
        <w:r>
          <w:rPr>
            <w:noProof/>
          </w:rPr>
          <w:fldChar w:fldCharType="end"/>
        </w:r>
      </w:p>
    </w:sdtContent>
  </w:sdt>
  <w:p w14:paraId="246283EC" w14:textId="77777777" w:rsidR="00601717" w:rsidRDefault="0060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9258" w14:textId="77777777" w:rsidR="00B818C6" w:rsidRDefault="00B818C6" w:rsidP="00C81D65">
      <w:pPr>
        <w:spacing w:after="0" w:line="240" w:lineRule="auto"/>
      </w:pPr>
      <w:r>
        <w:separator/>
      </w:r>
    </w:p>
  </w:footnote>
  <w:footnote w:type="continuationSeparator" w:id="0">
    <w:p w14:paraId="52431F2E" w14:textId="77777777" w:rsidR="00B818C6" w:rsidRDefault="00B818C6" w:rsidP="00C8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EAD"/>
    <w:multiLevelType w:val="hybridMultilevel"/>
    <w:tmpl w:val="6C14C930"/>
    <w:lvl w:ilvl="0" w:tplc="0409000F">
      <w:start w:val="1"/>
      <w:numFmt w:val="decimal"/>
      <w:lvlText w:val="%1."/>
      <w:lvlJc w:val="left"/>
      <w:pPr>
        <w:tabs>
          <w:tab w:val="num" w:pos="360"/>
        </w:tabs>
        <w:ind w:left="360" w:hanging="360"/>
      </w:pPr>
      <w:rPr>
        <w:rFonts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90"/>
        </w:tabs>
        <w:ind w:left="1890" w:hanging="18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4D22E3"/>
    <w:multiLevelType w:val="hybridMultilevel"/>
    <w:tmpl w:val="98BCFE8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610"/>
        </w:tabs>
        <w:ind w:left="2610" w:hanging="180"/>
      </w:pPr>
      <w:rPr>
        <w:rFont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5D7D66"/>
    <w:multiLevelType w:val="hybridMultilevel"/>
    <w:tmpl w:val="85E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C9D"/>
    <w:multiLevelType w:val="hybridMultilevel"/>
    <w:tmpl w:val="CE148718"/>
    <w:lvl w:ilvl="0" w:tplc="0409000F">
      <w:start w:val="1"/>
      <w:numFmt w:val="decimal"/>
      <w:lvlText w:val="%1."/>
      <w:lvlJc w:val="left"/>
      <w:pPr>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4" w15:restartNumberingAfterBreak="0">
    <w:nsid w:val="07335EF7"/>
    <w:multiLevelType w:val="hybridMultilevel"/>
    <w:tmpl w:val="DBE449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1230A"/>
    <w:multiLevelType w:val="hybridMultilevel"/>
    <w:tmpl w:val="FD8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01D8"/>
    <w:multiLevelType w:val="hybridMultilevel"/>
    <w:tmpl w:val="A22E2E8E"/>
    <w:lvl w:ilvl="0" w:tplc="39AAA6F6">
      <w:start w:val="1"/>
      <w:numFmt w:val="decimal"/>
      <w:lvlText w:val="%1."/>
      <w:lvlJc w:val="left"/>
      <w:pPr>
        <w:tabs>
          <w:tab w:val="num" w:pos="360"/>
        </w:tabs>
        <w:ind w:left="360" w:hanging="360"/>
      </w:pPr>
      <w:rPr>
        <w:rFonts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C130DA"/>
    <w:multiLevelType w:val="hybridMultilevel"/>
    <w:tmpl w:val="63868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75CA3"/>
    <w:multiLevelType w:val="hybridMultilevel"/>
    <w:tmpl w:val="40FEBF8A"/>
    <w:lvl w:ilvl="0" w:tplc="A7A84E44">
      <w:start w:val="1"/>
      <w:numFmt w:val="bullet"/>
      <w:lvlText w:val=""/>
      <w:lvlJc w:val="left"/>
      <w:pPr>
        <w:tabs>
          <w:tab w:val="num" w:pos="720"/>
        </w:tabs>
        <w:ind w:left="720" w:hanging="360"/>
      </w:pPr>
      <w:rPr>
        <w:rFonts w:ascii="Wingdings" w:hAnsi="Wingdings" w:hint="default"/>
      </w:rPr>
    </w:lvl>
    <w:lvl w:ilvl="1" w:tplc="0E32E410" w:tentative="1">
      <w:start w:val="1"/>
      <w:numFmt w:val="bullet"/>
      <w:lvlText w:val=""/>
      <w:lvlJc w:val="left"/>
      <w:pPr>
        <w:tabs>
          <w:tab w:val="num" w:pos="1440"/>
        </w:tabs>
        <w:ind w:left="1440" w:hanging="360"/>
      </w:pPr>
      <w:rPr>
        <w:rFonts w:ascii="Wingdings" w:hAnsi="Wingdings" w:hint="default"/>
      </w:rPr>
    </w:lvl>
    <w:lvl w:ilvl="2" w:tplc="E214DA12" w:tentative="1">
      <w:start w:val="1"/>
      <w:numFmt w:val="bullet"/>
      <w:lvlText w:val=""/>
      <w:lvlJc w:val="left"/>
      <w:pPr>
        <w:tabs>
          <w:tab w:val="num" w:pos="2160"/>
        </w:tabs>
        <w:ind w:left="2160" w:hanging="360"/>
      </w:pPr>
      <w:rPr>
        <w:rFonts w:ascii="Wingdings" w:hAnsi="Wingdings" w:hint="default"/>
      </w:rPr>
    </w:lvl>
    <w:lvl w:ilvl="3" w:tplc="72C2F0B6" w:tentative="1">
      <w:start w:val="1"/>
      <w:numFmt w:val="bullet"/>
      <w:lvlText w:val=""/>
      <w:lvlJc w:val="left"/>
      <w:pPr>
        <w:tabs>
          <w:tab w:val="num" w:pos="2880"/>
        </w:tabs>
        <w:ind w:left="2880" w:hanging="360"/>
      </w:pPr>
      <w:rPr>
        <w:rFonts w:ascii="Wingdings" w:hAnsi="Wingdings" w:hint="default"/>
      </w:rPr>
    </w:lvl>
    <w:lvl w:ilvl="4" w:tplc="2FBA40BE" w:tentative="1">
      <w:start w:val="1"/>
      <w:numFmt w:val="bullet"/>
      <w:lvlText w:val=""/>
      <w:lvlJc w:val="left"/>
      <w:pPr>
        <w:tabs>
          <w:tab w:val="num" w:pos="3600"/>
        </w:tabs>
        <w:ind w:left="3600" w:hanging="360"/>
      </w:pPr>
      <w:rPr>
        <w:rFonts w:ascii="Wingdings" w:hAnsi="Wingdings" w:hint="default"/>
      </w:rPr>
    </w:lvl>
    <w:lvl w:ilvl="5" w:tplc="16D8D9BC" w:tentative="1">
      <w:start w:val="1"/>
      <w:numFmt w:val="bullet"/>
      <w:lvlText w:val=""/>
      <w:lvlJc w:val="left"/>
      <w:pPr>
        <w:tabs>
          <w:tab w:val="num" w:pos="4320"/>
        </w:tabs>
        <w:ind w:left="4320" w:hanging="360"/>
      </w:pPr>
      <w:rPr>
        <w:rFonts w:ascii="Wingdings" w:hAnsi="Wingdings" w:hint="default"/>
      </w:rPr>
    </w:lvl>
    <w:lvl w:ilvl="6" w:tplc="B8065DFE" w:tentative="1">
      <w:start w:val="1"/>
      <w:numFmt w:val="bullet"/>
      <w:lvlText w:val=""/>
      <w:lvlJc w:val="left"/>
      <w:pPr>
        <w:tabs>
          <w:tab w:val="num" w:pos="5040"/>
        </w:tabs>
        <w:ind w:left="5040" w:hanging="360"/>
      </w:pPr>
      <w:rPr>
        <w:rFonts w:ascii="Wingdings" w:hAnsi="Wingdings" w:hint="default"/>
      </w:rPr>
    </w:lvl>
    <w:lvl w:ilvl="7" w:tplc="4E801A82" w:tentative="1">
      <w:start w:val="1"/>
      <w:numFmt w:val="bullet"/>
      <w:lvlText w:val=""/>
      <w:lvlJc w:val="left"/>
      <w:pPr>
        <w:tabs>
          <w:tab w:val="num" w:pos="5760"/>
        </w:tabs>
        <w:ind w:left="5760" w:hanging="360"/>
      </w:pPr>
      <w:rPr>
        <w:rFonts w:ascii="Wingdings" w:hAnsi="Wingdings" w:hint="default"/>
      </w:rPr>
    </w:lvl>
    <w:lvl w:ilvl="8" w:tplc="4C9EAE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D501A"/>
    <w:multiLevelType w:val="hybridMultilevel"/>
    <w:tmpl w:val="197607C6"/>
    <w:lvl w:ilvl="0" w:tplc="8D22D888">
      <w:start w:val="1"/>
      <w:numFmt w:val="decimal"/>
      <w:lvlText w:val="%1)"/>
      <w:lvlJc w:val="left"/>
      <w:pPr>
        <w:ind w:left="720" w:hanging="360"/>
      </w:pPr>
      <w:rPr>
        <w:rFonts w:asciiTheme="minorHAnsi" w:eastAsiaTheme="minorHAnsi" w:hAnsiTheme="minorHAnsi" w:cs="Arial"/>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B01DD"/>
    <w:multiLevelType w:val="multilevel"/>
    <w:tmpl w:val="476A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52E0B"/>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F2FB8"/>
    <w:multiLevelType w:val="hybridMultilevel"/>
    <w:tmpl w:val="5CC204DE"/>
    <w:lvl w:ilvl="0" w:tplc="A566DE2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0AEF"/>
    <w:multiLevelType w:val="hybridMultilevel"/>
    <w:tmpl w:val="61845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34D76"/>
    <w:multiLevelType w:val="hybridMultilevel"/>
    <w:tmpl w:val="F918C35C"/>
    <w:lvl w:ilvl="0" w:tplc="40C2E682">
      <w:start w:val="1"/>
      <w:numFmt w:val="bullet"/>
      <w:lvlText w:val=""/>
      <w:lvlJc w:val="left"/>
      <w:pPr>
        <w:tabs>
          <w:tab w:val="num" w:pos="720"/>
        </w:tabs>
        <w:ind w:left="720" w:hanging="360"/>
      </w:pPr>
      <w:rPr>
        <w:rFonts w:ascii="Wingdings" w:hAnsi="Wingdings" w:hint="default"/>
      </w:rPr>
    </w:lvl>
    <w:lvl w:ilvl="1" w:tplc="ABEABE98" w:tentative="1">
      <w:start w:val="1"/>
      <w:numFmt w:val="bullet"/>
      <w:lvlText w:val=""/>
      <w:lvlJc w:val="left"/>
      <w:pPr>
        <w:tabs>
          <w:tab w:val="num" w:pos="1440"/>
        </w:tabs>
        <w:ind w:left="1440" w:hanging="360"/>
      </w:pPr>
      <w:rPr>
        <w:rFonts w:ascii="Wingdings" w:hAnsi="Wingdings" w:hint="default"/>
      </w:rPr>
    </w:lvl>
    <w:lvl w:ilvl="2" w:tplc="3DE86A1C" w:tentative="1">
      <w:start w:val="1"/>
      <w:numFmt w:val="bullet"/>
      <w:lvlText w:val=""/>
      <w:lvlJc w:val="left"/>
      <w:pPr>
        <w:tabs>
          <w:tab w:val="num" w:pos="2160"/>
        </w:tabs>
        <w:ind w:left="2160" w:hanging="360"/>
      </w:pPr>
      <w:rPr>
        <w:rFonts w:ascii="Wingdings" w:hAnsi="Wingdings" w:hint="default"/>
      </w:rPr>
    </w:lvl>
    <w:lvl w:ilvl="3" w:tplc="1CBE2B0E" w:tentative="1">
      <w:start w:val="1"/>
      <w:numFmt w:val="bullet"/>
      <w:lvlText w:val=""/>
      <w:lvlJc w:val="left"/>
      <w:pPr>
        <w:tabs>
          <w:tab w:val="num" w:pos="2880"/>
        </w:tabs>
        <w:ind w:left="2880" w:hanging="360"/>
      </w:pPr>
      <w:rPr>
        <w:rFonts w:ascii="Wingdings" w:hAnsi="Wingdings" w:hint="default"/>
      </w:rPr>
    </w:lvl>
    <w:lvl w:ilvl="4" w:tplc="1550136C" w:tentative="1">
      <w:start w:val="1"/>
      <w:numFmt w:val="bullet"/>
      <w:lvlText w:val=""/>
      <w:lvlJc w:val="left"/>
      <w:pPr>
        <w:tabs>
          <w:tab w:val="num" w:pos="3600"/>
        </w:tabs>
        <w:ind w:left="3600" w:hanging="360"/>
      </w:pPr>
      <w:rPr>
        <w:rFonts w:ascii="Wingdings" w:hAnsi="Wingdings" w:hint="default"/>
      </w:rPr>
    </w:lvl>
    <w:lvl w:ilvl="5" w:tplc="88303996" w:tentative="1">
      <w:start w:val="1"/>
      <w:numFmt w:val="bullet"/>
      <w:lvlText w:val=""/>
      <w:lvlJc w:val="left"/>
      <w:pPr>
        <w:tabs>
          <w:tab w:val="num" w:pos="4320"/>
        </w:tabs>
        <w:ind w:left="4320" w:hanging="360"/>
      </w:pPr>
      <w:rPr>
        <w:rFonts w:ascii="Wingdings" w:hAnsi="Wingdings" w:hint="default"/>
      </w:rPr>
    </w:lvl>
    <w:lvl w:ilvl="6" w:tplc="8C1CAAC2" w:tentative="1">
      <w:start w:val="1"/>
      <w:numFmt w:val="bullet"/>
      <w:lvlText w:val=""/>
      <w:lvlJc w:val="left"/>
      <w:pPr>
        <w:tabs>
          <w:tab w:val="num" w:pos="5040"/>
        </w:tabs>
        <w:ind w:left="5040" w:hanging="360"/>
      </w:pPr>
      <w:rPr>
        <w:rFonts w:ascii="Wingdings" w:hAnsi="Wingdings" w:hint="default"/>
      </w:rPr>
    </w:lvl>
    <w:lvl w:ilvl="7" w:tplc="593E347E" w:tentative="1">
      <w:start w:val="1"/>
      <w:numFmt w:val="bullet"/>
      <w:lvlText w:val=""/>
      <w:lvlJc w:val="left"/>
      <w:pPr>
        <w:tabs>
          <w:tab w:val="num" w:pos="5760"/>
        </w:tabs>
        <w:ind w:left="5760" w:hanging="360"/>
      </w:pPr>
      <w:rPr>
        <w:rFonts w:ascii="Wingdings" w:hAnsi="Wingdings" w:hint="default"/>
      </w:rPr>
    </w:lvl>
    <w:lvl w:ilvl="8" w:tplc="4CF49E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F0ED6"/>
    <w:multiLevelType w:val="hybridMultilevel"/>
    <w:tmpl w:val="D0B8A7C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466110"/>
    <w:multiLevelType w:val="hybridMultilevel"/>
    <w:tmpl w:val="7414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86DBD"/>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E7E3F"/>
    <w:multiLevelType w:val="hybridMultilevel"/>
    <w:tmpl w:val="91BC682C"/>
    <w:lvl w:ilvl="0" w:tplc="BE74F23C">
      <w:start w:val="1"/>
      <w:numFmt w:val="bullet"/>
      <w:lvlText w:val=""/>
      <w:lvlJc w:val="left"/>
      <w:pPr>
        <w:tabs>
          <w:tab w:val="num" w:pos="810"/>
        </w:tabs>
        <w:ind w:left="81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BEFC6D26">
      <w:start w:val="5"/>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F83D41"/>
    <w:multiLevelType w:val="hybridMultilevel"/>
    <w:tmpl w:val="CE148718"/>
    <w:lvl w:ilvl="0" w:tplc="0409000F">
      <w:start w:val="1"/>
      <w:numFmt w:val="decimal"/>
      <w:lvlText w:val="%1."/>
      <w:lvlJc w:val="left"/>
      <w:pPr>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0" w15:restartNumberingAfterBreak="0">
    <w:nsid w:val="57755D90"/>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05833"/>
    <w:multiLevelType w:val="hybridMultilevel"/>
    <w:tmpl w:val="C12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9767D"/>
    <w:multiLevelType w:val="hybridMultilevel"/>
    <w:tmpl w:val="D93A380E"/>
    <w:lvl w:ilvl="0" w:tplc="04090003">
      <w:start w:val="1"/>
      <w:numFmt w:val="bullet"/>
      <w:lvlText w:val="o"/>
      <w:lvlJc w:val="left"/>
      <w:pPr>
        <w:ind w:left="720" w:hanging="360"/>
      </w:pPr>
      <w:rPr>
        <w:rFonts w:ascii="Courier New" w:hAnsi="Courier New" w:cs="Courier New" w:hint="default"/>
      </w:rPr>
    </w:lvl>
    <w:lvl w:ilvl="1" w:tplc="5C9C66F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E4C3B"/>
    <w:multiLevelType w:val="hybridMultilevel"/>
    <w:tmpl w:val="DEE0E418"/>
    <w:lvl w:ilvl="0" w:tplc="BE30B40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B6199"/>
    <w:multiLevelType w:val="hybridMultilevel"/>
    <w:tmpl w:val="CDD05A2A"/>
    <w:lvl w:ilvl="0" w:tplc="8718256E">
      <w:start w:val="1"/>
      <w:numFmt w:val="bullet"/>
      <w:lvlText w:val=""/>
      <w:lvlJc w:val="left"/>
      <w:pPr>
        <w:tabs>
          <w:tab w:val="num" w:pos="720"/>
        </w:tabs>
        <w:ind w:left="720" w:hanging="360"/>
      </w:pPr>
      <w:rPr>
        <w:rFonts w:ascii="Wingdings" w:hAnsi="Wingdings" w:hint="default"/>
      </w:rPr>
    </w:lvl>
    <w:lvl w:ilvl="1" w:tplc="61E64BD2" w:tentative="1">
      <w:start w:val="1"/>
      <w:numFmt w:val="bullet"/>
      <w:lvlText w:val=""/>
      <w:lvlJc w:val="left"/>
      <w:pPr>
        <w:tabs>
          <w:tab w:val="num" w:pos="1440"/>
        </w:tabs>
        <w:ind w:left="1440" w:hanging="360"/>
      </w:pPr>
      <w:rPr>
        <w:rFonts w:ascii="Wingdings" w:hAnsi="Wingdings" w:hint="default"/>
      </w:rPr>
    </w:lvl>
    <w:lvl w:ilvl="2" w:tplc="4372C6D0" w:tentative="1">
      <w:start w:val="1"/>
      <w:numFmt w:val="bullet"/>
      <w:lvlText w:val=""/>
      <w:lvlJc w:val="left"/>
      <w:pPr>
        <w:tabs>
          <w:tab w:val="num" w:pos="2160"/>
        </w:tabs>
        <w:ind w:left="2160" w:hanging="360"/>
      </w:pPr>
      <w:rPr>
        <w:rFonts w:ascii="Wingdings" w:hAnsi="Wingdings" w:hint="default"/>
      </w:rPr>
    </w:lvl>
    <w:lvl w:ilvl="3" w:tplc="C9160638" w:tentative="1">
      <w:start w:val="1"/>
      <w:numFmt w:val="bullet"/>
      <w:lvlText w:val=""/>
      <w:lvlJc w:val="left"/>
      <w:pPr>
        <w:tabs>
          <w:tab w:val="num" w:pos="2880"/>
        </w:tabs>
        <w:ind w:left="2880" w:hanging="360"/>
      </w:pPr>
      <w:rPr>
        <w:rFonts w:ascii="Wingdings" w:hAnsi="Wingdings" w:hint="default"/>
      </w:rPr>
    </w:lvl>
    <w:lvl w:ilvl="4" w:tplc="FED266FC" w:tentative="1">
      <w:start w:val="1"/>
      <w:numFmt w:val="bullet"/>
      <w:lvlText w:val=""/>
      <w:lvlJc w:val="left"/>
      <w:pPr>
        <w:tabs>
          <w:tab w:val="num" w:pos="3600"/>
        </w:tabs>
        <w:ind w:left="3600" w:hanging="360"/>
      </w:pPr>
      <w:rPr>
        <w:rFonts w:ascii="Wingdings" w:hAnsi="Wingdings" w:hint="default"/>
      </w:rPr>
    </w:lvl>
    <w:lvl w:ilvl="5" w:tplc="6634560E" w:tentative="1">
      <w:start w:val="1"/>
      <w:numFmt w:val="bullet"/>
      <w:lvlText w:val=""/>
      <w:lvlJc w:val="left"/>
      <w:pPr>
        <w:tabs>
          <w:tab w:val="num" w:pos="4320"/>
        </w:tabs>
        <w:ind w:left="4320" w:hanging="360"/>
      </w:pPr>
      <w:rPr>
        <w:rFonts w:ascii="Wingdings" w:hAnsi="Wingdings" w:hint="default"/>
      </w:rPr>
    </w:lvl>
    <w:lvl w:ilvl="6" w:tplc="CA02687C" w:tentative="1">
      <w:start w:val="1"/>
      <w:numFmt w:val="bullet"/>
      <w:lvlText w:val=""/>
      <w:lvlJc w:val="left"/>
      <w:pPr>
        <w:tabs>
          <w:tab w:val="num" w:pos="5040"/>
        </w:tabs>
        <w:ind w:left="5040" w:hanging="360"/>
      </w:pPr>
      <w:rPr>
        <w:rFonts w:ascii="Wingdings" w:hAnsi="Wingdings" w:hint="default"/>
      </w:rPr>
    </w:lvl>
    <w:lvl w:ilvl="7" w:tplc="E1FAC928" w:tentative="1">
      <w:start w:val="1"/>
      <w:numFmt w:val="bullet"/>
      <w:lvlText w:val=""/>
      <w:lvlJc w:val="left"/>
      <w:pPr>
        <w:tabs>
          <w:tab w:val="num" w:pos="5760"/>
        </w:tabs>
        <w:ind w:left="5760" w:hanging="360"/>
      </w:pPr>
      <w:rPr>
        <w:rFonts w:ascii="Wingdings" w:hAnsi="Wingdings" w:hint="default"/>
      </w:rPr>
    </w:lvl>
    <w:lvl w:ilvl="8" w:tplc="93FA79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40CFE"/>
    <w:multiLevelType w:val="hybridMultilevel"/>
    <w:tmpl w:val="85E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C6EFF"/>
    <w:multiLevelType w:val="hybridMultilevel"/>
    <w:tmpl w:val="1C32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823BD"/>
    <w:multiLevelType w:val="hybridMultilevel"/>
    <w:tmpl w:val="94F62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46A9A"/>
    <w:multiLevelType w:val="hybridMultilevel"/>
    <w:tmpl w:val="CD5605FE"/>
    <w:lvl w:ilvl="0" w:tplc="8E9688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C1F2F"/>
    <w:multiLevelType w:val="hybridMultilevel"/>
    <w:tmpl w:val="F3406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6"/>
  </w:num>
  <w:num w:numId="4">
    <w:abstractNumId w:val="20"/>
  </w:num>
  <w:num w:numId="5">
    <w:abstractNumId w:val="25"/>
  </w:num>
  <w:num w:numId="6">
    <w:abstractNumId w:val="2"/>
  </w:num>
  <w:num w:numId="7">
    <w:abstractNumId w:val="17"/>
  </w:num>
  <w:num w:numId="8">
    <w:abstractNumId w:val="11"/>
  </w:num>
  <w:num w:numId="9">
    <w:abstractNumId w:val="8"/>
  </w:num>
  <w:num w:numId="10">
    <w:abstractNumId w:val="14"/>
  </w:num>
  <w:num w:numId="11">
    <w:abstractNumId w:val="24"/>
  </w:num>
  <w:num w:numId="12">
    <w:abstractNumId w:val="4"/>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3"/>
  </w:num>
  <w:num w:numId="20">
    <w:abstractNumId w:val="26"/>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7"/>
  </w:num>
  <w:num w:numId="27">
    <w:abstractNumId w:val="3"/>
  </w:num>
  <w:num w:numId="28">
    <w:abstractNumId w:val="18"/>
  </w:num>
  <w:num w:numId="29">
    <w:abstractNumId w:val="28"/>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E"/>
    <w:rsid w:val="00010EEA"/>
    <w:rsid w:val="00013C5D"/>
    <w:rsid w:val="0001496C"/>
    <w:rsid w:val="00016399"/>
    <w:rsid w:val="000165A2"/>
    <w:rsid w:val="000169E0"/>
    <w:rsid w:val="00023970"/>
    <w:rsid w:val="00025534"/>
    <w:rsid w:val="00032EA5"/>
    <w:rsid w:val="000338B9"/>
    <w:rsid w:val="00034B67"/>
    <w:rsid w:val="00042EB8"/>
    <w:rsid w:val="00043B93"/>
    <w:rsid w:val="000449B3"/>
    <w:rsid w:val="00045957"/>
    <w:rsid w:val="00047539"/>
    <w:rsid w:val="00050D5B"/>
    <w:rsid w:val="00055E1B"/>
    <w:rsid w:val="00055FA4"/>
    <w:rsid w:val="000560A7"/>
    <w:rsid w:val="00061AF2"/>
    <w:rsid w:val="00063D7D"/>
    <w:rsid w:val="0006460B"/>
    <w:rsid w:val="00065481"/>
    <w:rsid w:val="0007169D"/>
    <w:rsid w:val="00071EB6"/>
    <w:rsid w:val="00072460"/>
    <w:rsid w:val="00072B3A"/>
    <w:rsid w:val="0008091C"/>
    <w:rsid w:val="0008166E"/>
    <w:rsid w:val="00082121"/>
    <w:rsid w:val="000825B1"/>
    <w:rsid w:val="00082E34"/>
    <w:rsid w:val="00083653"/>
    <w:rsid w:val="00083ABC"/>
    <w:rsid w:val="00086427"/>
    <w:rsid w:val="00086A82"/>
    <w:rsid w:val="000A0D1B"/>
    <w:rsid w:val="000A4A98"/>
    <w:rsid w:val="000B0399"/>
    <w:rsid w:val="000B21F0"/>
    <w:rsid w:val="000B67B3"/>
    <w:rsid w:val="000B77CB"/>
    <w:rsid w:val="000C0138"/>
    <w:rsid w:val="000C6A6C"/>
    <w:rsid w:val="000D0680"/>
    <w:rsid w:val="000D181A"/>
    <w:rsid w:val="000D1C13"/>
    <w:rsid w:val="000E0240"/>
    <w:rsid w:val="000E7DB7"/>
    <w:rsid w:val="000F21BB"/>
    <w:rsid w:val="000F3133"/>
    <w:rsid w:val="00107F82"/>
    <w:rsid w:val="001120AA"/>
    <w:rsid w:val="00120E3E"/>
    <w:rsid w:val="00122198"/>
    <w:rsid w:val="0012259A"/>
    <w:rsid w:val="00126610"/>
    <w:rsid w:val="00130308"/>
    <w:rsid w:val="00134423"/>
    <w:rsid w:val="0013612F"/>
    <w:rsid w:val="00142B37"/>
    <w:rsid w:val="00142CAD"/>
    <w:rsid w:val="00145744"/>
    <w:rsid w:val="001459F0"/>
    <w:rsid w:val="00150AC9"/>
    <w:rsid w:val="00150FAB"/>
    <w:rsid w:val="0015240E"/>
    <w:rsid w:val="001570A7"/>
    <w:rsid w:val="001629C0"/>
    <w:rsid w:val="0016354B"/>
    <w:rsid w:val="00163CD5"/>
    <w:rsid w:val="00170F9A"/>
    <w:rsid w:val="00173AD5"/>
    <w:rsid w:val="00185266"/>
    <w:rsid w:val="00192864"/>
    <w:rsid w:val="00192917"/>
    <w:rsid w:val="00194A07"/>
    <w:rsid w:val="00195800"/>
    <w:rsid w:val="0019601E"/>
    <w:rsid w:val="00196FD1"/>
    <w:rsid w:val="001A1DEA"/>
    <w:rsid w:val="001A42A2"/>
    <w:rsid w:val="001A677A"/>
    <w:rsid w:val="001B2083"/>
    <w:rsid w:val="001B58F3"/>
    <w:rsid w:val="001B7693"/>
    <w:rsid w:val="001C2280"/>
    <w:rsid w:val="001C2704"/>
    <w:rsid w:val="001C5086"/>
    <w:rsid w:val="001D0B21"/>
    <w:rsid w:val="001D7CDA"/>
    <w:rsid w:val="001E2A68"/>
    <w:rsid w:val="001E63FA"/>
    <w:rsid w:val="001F38A3"/>
    <w:rsid w:val="00201A19"/>
    <w:rsid w:val="00206175"/>
    <w:rsid w:val="00207DFA"/>
    <w:rsid w:val="002105B4"/>
    <w:rsid w:val="00210DBF"/>
    <w:rsid w:val="00210E40"/>
    <w:rsid w:val="002131E1"/>
    <w:rsid w:val="00214342"/>
    <w:rsid w:val="002204B2"/>
    <w:rsid w:val="002217A3"/>
    <w:rsid w:val="0022256F"/>
    <w:rsid w:val="0022330C"/>
    <w:rsid w:val="00237502"/>
    <w:rsid w:val="00242470"/>
    <w:rsid w:val="00245B2C"/>
    <w:rsid w:val="0025020D"/>
    <w:rsid w:val="00264EEF"/>
    <w:rsid w:val="00266D48"/>
    <w:rsid w:val="00275D4A"/>
    <w:rsid w:val="00277A95"/>
    <w:rsid w:val="002851C0"/>
    <w:rsid w:val="0028671F"/>
    <w:rsid w:val="00297DBF"/>
    <w:rsid w:val="002A0D54"/>
    <w:rsid w:val="002A3398"/>
    <w:rsid w:val="002A5613"/>
    <w:rsid w:val="002A738D"/>
    <w:rsid w:val="002B0322"/>
    <w:rsid w:val="002B0462"/>
    <w:rsid w:val="002B49A4"/>
    <w:rsid w:val="002C1AA3"/>
    <w:rsid w:val="002C6BE7"/>
    <w:rsid w:val="002D12E9"/>
    <w:rsid w:val="002D448E"/>
    <w:rsid w:val="002E736A"/>
    <w:rsid w:val="002E76B1"/>
    <w:rsid w:val="002F59E9"/>
    <w:rsid w:val="002F7DAD"/>
    <w:rsid w:val="0030257D"/>
    <w:rsid w:val="00303573"/>
    <w:rsid w:val="00304EC5"/>
    <w:rsid w:val="003066CB"/>
    <w:rsid w:val="00316B0B"/>
    <w:rsid w:val="003201A0"/>
    <w:rsid w:val="0032550C"/>
    <w:rsid w:val="0032564A"/>
    <w:rsid w:val="003314C0"/>
    <w:rsid w:val="00336691"/>
    <w:rsid w:val="00336DFA"/>
    <w:rsid w:val="003415E3"/>
    <w:rsid w:val="003423E1"/>
    <w:rsid w:val="003430B9"/>
    <w:rsid w:val="00344A71"/>
    <w:rsid w:val="003460B5"/>
    <w:rsid w:val="003466F5"/>
    <w:rsid w:val="003649F1"/>
    <w:rsid w:val="003678EF"/>
    <w:rsid w:val="003702F6"/>
    <w:rsid w:val="00370C55"/>
    <w:rsid w:val="00373617"/>
    <w:rsid w:val="00376952"/>
    <w:rsid w:val="00377164"/>
    <w:rsid w:val="00377C08"/>
    <w:rsid w:val="00382024"/>
    <w:rsid w:val="003956DE"/>
    <w:rsid w:val="003A1E65"/>
    <w:rsid w:val="003A4C1C"/>
    <w:rsid w:val="003C1C4A"/>
    <w:rsid w:val="003C2DE2"/>
    <w:rsid w:val="003C3086"/>
    <w:rsid w:val="003C5EEF"/>
    <w:rsid w:val="003D1797"/>
    <w:rsid w:val="003D29F8"/>
    <w:rsid w:val="003D2A04"/>
    <w:rsid w:val="003F038C"/>
    <w:rsid w:val="003F4791"/>
    <w:rsid w:val="003F53BE"/>
    <w:rsid w:val="004012EC"/>
    <w:rsid w:val="004022CC"/>
    <w:rsid w:val="00402C44"/>
    <w:rsid w:val="00403D5C"/>
    <w:rsid w:val="004048AB"/>
    <w:rsid w:val="00405E0B"/>
    <w:rsid w:val="00411B17"/>
    <w:rsid w:val="00417D42"/>
    <w:rsid w:val="00421829"/>
    <w:rsid w:val="00424C26"/>
    <w:rsid w:val="00427F8E"/>
    <w:rsid w:val="00433077"/>
    <w:rsid w:val="004343DD"/>
    <w:rsid w:val="00435711"/>
    <w:rsid w:val="00437A2B"/>
    <w:rsid w:val="00442A46"/>
    <w:rsid w:val="00446721"/>
    <w:rsid w:val="00447746"/>
    <w:rsid w:val="00451489"/>
    <w:rsid w:val="004542A6"/>
    <w:rsid w:val="00462B23"/>
    <w:rsid w:val="00463E5E"/>
    <w:rsid w:val="0046450F"/>
    <w:rsid w:val="00470DAE"/>
    <w:rsid w:val="00472A83"/>
    <w:rsid w:val="00474D31"/>
    <w:rsid w:val="00475F31"/>
    <w:rsid w:val="004842CC"/>
    <w:rsid w:val="004949A8"/>
    <w:rsid w:val="00496CE1"/>
    <w:rsid w:val="004978CF"/>
    <w:rsid w:val="004A1A1E"/>
    <w:rsid w:val="004B381B"/>
    <w:rsid w:val="004B5D8B"/>
    <w:rsid w:val="004B6784"/>
    <w:rsid w:val="004C5512"/>
    <w:rsid w:val="004C5974"/>
    <w:rsid w:val="004C7D05"/>
    <w:rsid w:val="004D0121"/>
    <w:rsid w:val="004D2B44"/>
    <w:rsid w:val="004D3E1D"/>
    <w:rsid w:val="004D3E47"/>
    <w:rsid w:val="004D72AE"/>
    <w:rsid w:val="004E1308"/>
    <w:rsid w:val="004E2939"/>
    <w:rsid w:val="004E5B77"/>
    <w:rsid w:val="004E6A91"/>
    <w:rsid w:val="004F6AC8"/>
    <w:rsid w:val="004F715A"/>
    <w:rsid w:val="005013A0"/>
    <w:rsid w:val="005060EE"/>
    <w:rsid w:val="005170D6"/>
    <w:rsid w:val="005179C8"/>
    <w:rsid w:val="00517C5B"/>
    <w:rsid w:val="00533D6F"/>
    <w:rsid w:val="005438D9"/>
    <w:rsid w:val="00550FB5"/>
    <w:rsid w:val="005640B2"/>
    <w:rsid w:val="0056410A"/>
    <w:rsid w:val="00565458"/>
    <w:rsid w:val="0056758F"/>
    <w:rsid w:val="00576CAD"/>
    <w:rsid w:val="005829C3"/>
    <w:rsid w:val="00592D8E"/>
    <w:rsid w:val="00594288"/>
    <w:rsid w:val="005969DB"/>
    <w:rsid w:val="005A0E7B"/>
    <w:rsid w:val="005A154B"/>
    <w:rsid w:val="005A3194"/>
    <w:rsid w:val="005A49EA"/>
    <w:rsid w:val="005B2A6D"/>
    <w:rsid w:val="005B3B44"/>
    <w:rsid w:val="005B3D0C"/>
    <w:rsid w:val="005B4896"/>
    <w:rsid w:val="005B4C3F"/>
    <w:rsid w:val="005B59F9"/>
    <w:rsid w:val="005C013C"/>
    <w:rsid w:val="005C01D0"/>
    <w:rsid w:val="005C563F"/>
    <w:rsid w:val="005C6D42"/>
    <w:rsid w:val="005D12B0"/>
    <w:rsid w:val="005D5E08"/>
    <w:rsid w:val="005E13AA"/>
    <w:rsid w:val="005E3CBF"/>
    <w:rsid w:val="005E4B32"/>
    <w:rsid w:val="005E6264"/>
    <w:rsid w:val="005F41DD"/>
    <w:rsid w:val="005F7365"/>
    <w:rsid w:val="006013E8"/>
    <w:rsid w:val="00601717"/>
    <w:rsid w:val="006032D5"/>
    <w:rsid w:val="00607552"/>
    <w:rsid w:val="00611F3F"/>
    <w:rsid w:val="00612B47"/>
    <w:rsid w:val="00616F29"/>
    <w:rsid w:val="0061713D"/>
    <w:rsid w:val="006232EE"/>
    <w:rsid w:val="00631B39"/>
    <w:rsid w:val="0063718A"/>
    <w:rsid w:val="00651674"/>
    <w:rsid w:val="0066164A"/>
    <w:rsid w:val="00661D09"/>
    <w:rsid w:val="0066794B"/>
    <w:rsid w:val="0067147F"/>
    <w:rsid w:val="00673B6B"/>
    <w:rsid w:val="006823AA"/>
    <w:rsid w:val="006852E5"/>
    <w:rsid w:val="0068603E"/>
    <w:rsid w:val="0069096B"/>
    <w:rsid w:val="00691468"/>
    <w:rsid w:val="00693D47"/>
    <w:rsid w:val="00694F1F"/>
    <w:rsid w:val="006B0A17"/>
    <w:rsid w:val="006B0B9E"/>
    <w:rsid w:val="006B1555"/>
    <w:rsid w:val="006B1BE2"/>
    <w:rsid w:val="006C0328"/>
    <w:rsid w:val="006C344E"/>
    <w:rsid w:val="006D449C"/>
    <w:rsid w:val="006E55B9"/>
    <w:rsid w:val="006E6630"/>
    <w:rsid w:val="006E768E"/>
    <w:rsid w:val="006F2D33"/>
    <w:rsid w:val="006F5ED5"/>
    <w:rsid w:val="006F6B29"/>
    <w:rsid w:val="00704BA5"/>
    <w:rsid w:val="00706CB3"/>
    <w:rsid w:val="0071219F"/>
    <w:rsid w:val="00712DAF"/>
    <w:rsid w:val="007137C2"/>
    <w:rsid w:val="00716F12"/>
    <w:rsid w:val="00717F59"/>
    <w:rsid w:val="00721C79"/>
    <w:rsid w:val="0072242E"/>
    <w:rsid w:val="00723414"/>
    <w:rsid w:val="007335EA"/>
    <w:rsid w:val="00733BBD"/>
    <w:rsid w:val="00737AAD"/>
    <w:rsid w:val="007405E7"/>
    <w:rsid w:val="007451E2"/>
    <w:rsid w:val="00745A7C"/>
    <w:rsid w:val="007472BA"/>
    <w:rsid w:val="00747E53"/>
    <w:rsid w:val="00754257"/>
    <w:rsid w:val="007552D7"/>
    <w:rsid w:val="0076077A"/>
    <w:rsid w:val="00761610"/>
    <w:rsid w:val="007666F4"/>
    <w:rsid w:val="00766EDE"/>
    <w:rsid w:val="00772CE9"/>
    <w:rsid w:val="00781EDB"/>
    <w:rsid w:val="00787BFE"/>
    <w:rsid w:val="00791A25"/>
    <w:rsid w:val="00794AFE"/>
    <w:rsid w:val="0079668F"/>
    <w:rsid w:val="00796B5E"/>
    <w:rsid w:val="007A056F"/>
    <w:rsid w:val="007A18CD"/>
    <w:rsid w:val="007A2434"/>
    <w:rsid w:val="007A7D54"/>
    <w:rsid w:val="007B2A79"/>
    <w:rsid w:val="007C2992"/>
    <w:rsid w:val="007C5005"/>
    <w:rsid w:val="007C5166"/>
    <w:rsid w:val="007D24F1"/>
    <w:rsid w:val="007D43CE"/>
    <w:rsid w:val="007D6DF0"/>
    <w:rsid w:val="007D77A7"/>
    <w:rsid w:val="007E1020"/>
    <w:rsid w:val="007E3339"/>
    <w:rsid w:val="007F0649"/>
    <w:rsid w:val="007F7668"/>
    <w:rsid w:val="00810B9A"/>
    <w:rsid w:val="00814512"/>
    <w:rsid w:val="00821074"/>
    <w:rsid w:val="00826D83"/>
    <w:rsid w:val="008330C3"/>
    <w:rsid w:val="008356E3"/>
    <w:rsid w:val="0083709D"/>
    <w:rsid w:val="00850269"/>
    <w:rsid w:val="00852F28"/>
    <w:rsid w:val="00856041"/>
    <w:rsid w:val="008609EE"/>
    <w:rsid w:val="00862ACB"/>
    <w:rsid w:val="0086475D"/>
    <w:rsid w:val="008658DB"/>
    <w:rsid w:val="00871FDB"/>
    <w:rsid w:val="00873BFF"/>
    <w:rsid w:val="008870A2"/>
    <w:rsid w:val="00890B67"/>
    <w:rsid w:val="00896FBF"/>
    <w:rsid w:val="008A0536"/>
    <w:rsid w:val="008A5373"/>
    <w:rsid w:val="008A5C24"/>
    <w:rsid w:val="008A7BEB"/>
    <w:rsid w:val="008B2515"/>
    <w:rsid w:val="008B3F90"/>
    <w:rsid w:val="008B62E7"/>
    <w:rsid w:val="008B7429"/>
    <w:rsid w:val="008C27CF"/>
    <w:rsid w:val="008C4276"/>
    <w:rsid w:val="008C5BF0"/>
    <w:rsid w:val="008D03C1"/>
    <w:rsid w:val="008D5AA9"/>
    <w:rsid w:val="008D7CC9"/>
    <w:rsid w:val="008E04BE"/>
    <w:rsid w:val="008E3816"/>
    <w:rsid w:val="008F02A5"/>
    <w:rsid w:val="008F1D68"/>
    <w:rsid w:val="008F2669"/>
    <w:rsid w:val="008F2D43"/>
    <w:rsid w:val="008F3820"/>
    <w:rsid w:val="00902C90"/>
    <w:rsid w:val="00903A46"/>
    <w:rsid w:val="00904A7A"/>
    <w:rsid w:val="00905BFD"/>
    <w:rsid w:val="00914750"/>
    <w:rsid w:val="009172E0"/>
    <w:rsid w:val="0092071E"/>
    <w:rsid w:val="009243FA"/>
    <w:rsid w:val="00932240"/>
    <w:rsid w:val="00932253"/>
    <w:rsid w:val="00932F81"/>
    <w:rsid w:val="00934698"/>
    <w:rsid w:val="009359B4"/>
    <w:rsid w:val="00940DDF"/>
    <w:rsid w:val="0094337F"/>
    <w:rsid w:val="00944519"/>
    <w:rsid w:val="00944BBD"/>
    <w:rsid w:val="0094606D"/>
    <w:rsid w:val="009617C7"/>
    <w:rsid w:val="00965FF5"/>
    <w:rsid w:val="00970BAF"/>
    <w:rsid w:val="00972FC4"/>
    <w:rsid w:val="00973BA4"/>
    <w:rsid w:val="009750E1"/>
    <w:rsid w:val="00976589"/>
    <w:rsid w:val="009774B8"/>
    <w:rsid w:val="009839A5"/>
    <w:rsid w:val="0099143D"/>
    <w:rsid w:val="00993CF4"/>
    <w:rsid w:val="009A31AD"/>
    <w:rsid w:val="009B052D"/>
    <w:rsid w:val="009B200E"/>
    <w:rsid w:val="009B2C00"/>
    <w:rsid w:val="009B43D5"/>
    <w:rsid w:val="009B5490"/>
    <w:rsid w:val="009B5C11"/>
    <w:rsid w:val="009B6242"/>
    <w:rsid w:val="009B674F"/>
    <w:rsid w:val="009C430E"/>
    <w:rsid w:val="009C7460"/>
    <w:rsid w:val="009C7834"/>
    <w:rsid w:val="009D0F4C"/>
    <w:rsid w:val="009D1885"/>
    <w:rsid w:val="009E24F5"/>
    <w:rsid w:val="009E39C6"/>
    <w:rsid w:val="009E5F23"/>
    <w:rsid w:val="009F4B17"/>
    <w:rsid w:val="00A00E98"/>
    <w:rsid w:val="00A01431"/>
    <w:rsid w:val="00A01E95"/>
    <w:rsid w:val="00A02F3F"/>
    <w:rsid w:val="00A059F5"/>
    <w:rsid w:val="00A05E09"/>
    <w:rsid w:val="00A214E4"/>
    <w:rsid w:val="00A23F39"/>
    <w:rsid w:val="00A268F4"/>
    <w:rsid w:val="00A35D38"/>
    <w:rsid w:val="00A41C70"/>
    <w:rsid w:val="00A42650"/>
    <w:rsid w:val="00A45E6F"/>
    <w:rsid w:val="00A5130F"/>
    <w:rsid w:val="00A5189A"/>
    <w:rsid w:val="00A55323"/>
    <w:rsid w:val="00A6380B"/>
    <w:rsid w:val="00A66A62"/>
    <w:rsid w:val="00A67210"/>
    <w:rsid w:val="00A67CE7"/>
    <w:rsid w:val="00A67D8F"/>
    <w:rsid w:val="00A700F6"/>
    <w:rsid w:val="00A77216"/>
    <w:rsid w:val="00A80D2F"/>
    <w:rsid w:val="00A81956"/>
    <w:rsid w:val="00A82BB3"/>
    <w:rsid w:val="00A86048"/>
    <w:rsid w:val="00A863AF"/>
    <w:rsid w:val="00A92037"/>
    <w:rsid w:val="00A9676B"/>
    <w:rsid w:val="00A96D74"/>
    <w:rsid w:val="00AA58B8"/>
    <w:rsid w:val="00AA621F"/>
    <w:rsid w:val="00AB0E89"/>
    <w:rsid w:val="00AB72C2"/>
    <w:rsid w:val="00AC492C"/>
    <w:rsid w:val="00AC4EEF"/>
    <w:rsid w:val="00AE56D8"/>
    <w:rsid w:val="00AF4863"/>
    <w:rsid w:val="00B046A4"/>
    <w:rsid w:val="00B1245A"/>
    <w:rsid w:val="00B139DC"/>
    <w:rsid w:val="00B240DD"/>
    <w:rsid w:val="00B301FA"/>
    <w:rsid w:val="00B31D1A"/>
    <w:rsid w:val="00B34185"/>
    <w:rsid w:val="00B43161"/>
    <w:rsid w:val="00B47304"/>
    <w:rsid w:val="00B52932"/>
    <w:rsid w:val="00B545EB"/>
    <w:rsid w:val="00B62D2D"/>
    <w:rsid w:val="00B72EDF"/>
    <w:rsid w:val="00B818C6"/>
    <w:rsid w:val="00B86D83"/>
    <w:rsid w:val="00B93A61"/>
    <w:rsid w:val="00B94E48"/>
    <w:rsid w:val="00B97748"/>
    <w:rsid w:val="00B97A98"/>
    <w:rsid w:val="00BA168D"/>
    <w:rsid w:val="00BA469D"/>
    <w:rsid w:val="00BB0095"/>
    <w:rsid w:val="00BB23C9"/>
    <w:rsid w:val="00BB6912"/>
    <w:rsid w:val="00BC1E19"/>
    <w:rsid w:val="00BC4D62"/>
    <w:rsid w:val="00BC5C5E"/>
    <w:rsid w:val="00BC6659"/>
    <w:rsid w:val="00BC7775"/>
    <w:rsid w:val="00BE4C63"/>
    <w:rsid w:val="00BF4CB4"/>
    <w:rsid w:val="00BF5EE7"/>
    <w:rsid w:val="00BF7B30"/>
    <w:rsid w:val="00C0082D"/>
    <w:rsid w:val="00C12649"/>
    <w:rsid w:val="00C16B80"/>
    <w:rsid w:val="00C176AF"/>
    <w:rsid w:val="00C213F7"/>
    <w:rsid w:val="00C24222"/>
    <w:rsid w:val="00C244EB"/>
    <w:rsid w:val="00C25580"/>
    <w:rsid w:val="00C25B34"/>
    <w:rsid w:val="00C3101B"/>
    <w:rsid w:val="00C41DF8"/>
    <w:rsid w:val="00C4433E"/>
    <w:rsid w:val="00C471B6"/>
    <w:rsid w:val="00C47386"/>
    <w:rsid w:val="00C51711"/>
    <w:rsid w:val="00C61235"/>
    <w:rsid w:val="00C65C4E"/>
    <w:rsid w:val="00C661E7"/>
    <w:rsid w:val="00C67241"/>
    <w:rsid w:val="00C71E9D"/>
    <w:rsid w:val="00C72380"/>
    <w:rsid w:val="00C742FC"/>
    <w:rsid w:val="00C7542B"/>
    <w:rsid w:val="00C75DB6"/>
    <w:rsid w:val="00C81D65"/>
    <w:rsid w:val="00C861ED"/>
    <w:rsid w:val="00C90417"/>
    <w:rsid w:val="00C93092"/>
    <w:rsid w:val="00CA7D31"/>
    <w:rsid w:val="00CB748E"/>
    <w:rsid w:val="00CB771E"/>
    <w:rsid w:val="00CB7A12"/>
    <w:rsid w:val="00CC1BFC"/>
    <w:rsid w:val="00CC4B6A"/>
    <w:rsid w:val="00CD1473"/>
    <w:rsid w:val="00CD4DFB"/>
    <w:rsid w:val="00CE2055"/>
    <w:rsid w:val="00CE548C"/>
    <w:rsid w:val="00CE6E18"/>
    <w:rsid w:val="00CF1DDA"/>
    <w:rsid w:val="00D00FDF"/>
    <w:rsid w:val="00D03A21"/>
    <w:rsid w:val="00D04ACC"/>
    <w:rsid w:val="00D076C0"/>
    <w:rsid w:val="00D15059"/>
    <w:rsid w:val="00D24938"/>
    <w:rsid w:val="00D274FC"/>
    <w:rsid w:val="00D34F2A"/>
    <w:rsid w:val="00D3674E"/>
    <w:rsid w:val="00D37C13"/>
    <w:rsid w:val="00D423D5"/>
    <w:rsid w:val="00D424FC"/>
    <w:rsid w:val="00D45EC0"/>
    <w:rsid w:val="00D54418"/>
    <w:rsid w:val="00D565FB"/>
    <w:rsid w:val="00D5695A"/>
    <w:rsid w:val="00D635F9"/>
    <w:rsid w:val="00D71C89"/>
    <w:rsid w:val="00D7330C"/>
    <w:rsid w:val="00D8318C"/>
    <w:rsid w:val="00D8657B"/>
    <w:rsid w:val="00D92C7A"/>
    <w:rsid w:val="00DA26ED"/>
    <w:rsid w:val="00DA2BEA"/>
    <w:rsid w:val="00DA4C25"/>
    <w:rsid w:val="00DA5EC2"/>
    <w:rsid w:val="00DB21E0"/>
    <w:rsid w:val="00DB5846"/>
    <w:rsid w:val="00DC2520"/>
    <w:rsid w:val="00DC4E01"/>
    <w:rsid w:val="00DC55E9"/>
    <w:rsid w:val="00DC654C"/>
    <w:rsid w:val="00DD4E21"/>
    <w:rsid w:val="00DD6838"/>
    <w:rsid w:val="00DE0897"/>
    <w:rsid w:val="00DE3B4E"/>
    <w:rsid w:val="00DE43EC"/>
    <w:rsid w:val="00DE6562"/>
    <w:rsid w:val="00DE7046"/>
    <w:rsid w:val="00DF41B6"/>
    <w:rsid w:val="00DF7DBF"/>
    <w:rsid w:val="00E02C85"/>
    <w:rsid w:val="00E065AC"/>
    <w:rsid w:val="00E070BD"/>
    <w:rsid w:val="00E14241"/>
    <w:rsid w:val="00E15613"/>
    <w:rsid w:val="00E167F1"/>
    <w:rsid w:val="00E23807"/>
    <w:rsid w:val="00E25202"/>
    <w:rsid w:val="00E25573"/>
    <w:rsid w:val="00E27E5D"/>
    <w:rsid w:val="00E3480B"/>
    <w:rsid w:val="00E36E6C"/>
    <w:rsid w:val="00E40344"/>
    <w:rsid w:val="00E4067C"/>
    <w:rsid w:val="00E4076C"/>
    <w:rsid w:val="00E4470F"/>
    <w:rsid w:val="00E455E0"/>
    <w:rsid w:val="00E47872"/>
    <w:rsid w:val="00E50520"/>
    <w:rsid w:val="00E52897"/>
    <w:rsid w:val="00E53BD8"/>
    <w:rsid w:val="00E544CF"/>
    <w:rsid w:val="00E54D0A"/>
    <w:rsid w:val="00E55BAE"/>
    <w:rsid w:val="00E56413"/>
    <w:rsid w:val="00E565AC"/>
    <w:rsid w:val="00E5701B"/>
    <w:rsid w:val="00E6361E"/>
    <w:rsid w:val="00E63A41"/>
    <w:rsid w:val="00E662CB"/>
    <w:rsid w:val="00E6784B"/>
    <w:rsid w:val="00E720F5"/>
    <w:rsid w:val="00E7325A"/>
    <w:rsid w:val="00E76121"/>
    <w:rsid w:val="00E80087"/>
    <w:rsid w:val="00E81AF0"/>
    <w:rsid w:val="00E83377"/>
    <w:rsid w:val="00E9190F"/>
    <w:rsid w:val="00EA0390"/>
    <w:rsid w:val="00EA1C70"/>
    <w:rsid w:val="00EA3F1A"/>
    <w:rsid w:val="00EA51C1"/>
    <w:rsid w:val="00EB4E0E"/>
    <w:rsid w:val="00EB6C3A"/>
    <w:rsid w:val="00EC4010"/>
    <w:rsid w:val="00EC47CB"/>
    <w:rsid w:val="00EC7CB6"/>
    <w:rsid w:val="00ED1B7B"/>
    <w:rsid w:val="00ED1C51"/>
    <w:rsid w:val="00ED308C"/>
    <w:rsid w:val="00ED4B22"/>
    <w:rsid w:val="00ED797E"/>
    <w:rsid w:val="00EE2346"/>
    <w:rsid w:val="00EE5F5B"/>
    <w:rsid w:val="00EF45D4"/>
    <w:rsid w:val="00F04040"/>
    <w:rsid w:val="00F12CAC"/>
    <w:rsid w:val="00F258BD"/>
    <w:rsid w:val="00F33662"/>
    <w:rsid w:val="00F40924"/>
    <w:rsid w:val="00F40C3B"/>
    <w:rsid w:val="00F410B5"/>
    <w:rsid w:val="00F41D10"/>
    <w:rsid w:val="00F448AB"/>
    <w:rsid w:val="00F45701"/>
    <w:rsid w:val="00F45D80"/>
    <w:rsid w:val="00F467AF"/>
    <w:rsid w:val="00F633E8"/>
    <w:rsid w:val="00F63A2C"/>
    <w:rsid w:val="00F66E95"/>
    <w:rsid w:val="00F746F5"/>
    <w:rsid w:val="00F74EC0"/>
    <w:rsid w:val="00F8320E"/>
    <w:rsid w:val="00F8522A"/>
    <w:rsid w:val="00F8579A"/>
    <w:rsid w:val="00F86616"/>
    <w:rsid w:val="00F8785A"/>
    <w:rsid w:val="00F906AF"/>
    <w:rsid w:val="00F91FE5"/>
    <w:rsid w:val="00F928A1"/>
    <w:rsid w:val="00F92C86"/>
    <w:rsid w:val="00F95419"/>
    <w:rsid w:val="00FA0A0F"/>
    <w:rsid w:val="00FA2582"/>
    <w:rsid w:val="00FA333A"/>
    <w:rsid w:val="00FB1144"/>
    <w:rsid w:val="00FB3E13"/>
    <w:rsid w:val="00FB6C6D"/>
    <w:rsid w:val="00FC274C"/>
    <w:rsid w:val="00FC33E9"/>
    <w:rsid w:val="00FC683C"/>
    <w:rsid w:val="00FD3E68"/>
    <w:rsid w:val="00FD4990"/>
    <w:rsid w:val="00FD4DD2"/>
    <w:rsid w:val="00FD6B01"/>
    <w:rsid w:val="00FD6C08"/>
    <w:rsid w:val="00FD7571"/>
    <w:rsid w:val="00FE463F"/>
    <w:rsid w:val="00FF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B90B"/>
  <w15:docId w15:val="{CEBBA646-3A6E-4610-81D8-1E743D93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55E9"/>
    <w:rPr>
      <w:b/>
      <w:bCs/>
      <w:i w:val="0"/>
      <w:iCs w:val="0"/>
    </w:rPr>
  </w:style>
  <w:style w:type="paragraph" w:styleId="PlainText">
    <w:name w:val="Plain Text"/>
    <w:basedOn w:val="Normal"/>
    <w:link w:val="PlainTextChar"/>
    <w:uiPriority w:val="99"/>
    <w:unhideWhenUsed/>
    <w:rsid w:val="001B76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693"/>
    <w:rPr>
      <w:rFonts w:ascii="Consolas" w:hAnsi="Consolas"/>
      <w:sz w:val="21"/>
      <w:szCs w:val="21"/>
    </w:rPr>
  </w:style>
  <w:style w:type="paragraph" w:styleId="ListParagraph">
    <w:name w:val="List Paragraph"/>
    <w:basedOn w:val="Normal"/>
    <w:uiPriority w:val="34"/>
    <w:qFormat/>
    <w:rsid w:val="00E6361E"/>
    <w:pPr>
      <w:ind w:left="720"/>
      <w:contextualSpacing/>
    </w:pPr>
  </w:style>
  <w:style w:type="paragraph" w:customStyle="1" w:styleId="Default">
    <w:name w:val="Default"/>
    <w:rsid w:val="00346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40"/>
    <w:rPr>
      <w:color w:val="0000FF"/>
      <w:u w:val="single"/>
    </w:rPr>
  </w:style>
  <w:style w:type="paragraph" w:styleId="BalloonText">
    <w:name w:val="Balloon Text"/>
    <w:basedOn w:val="Normal"/>
    <w:link w:val="BalloonTextChar"/>
    <w:uiPriority w:val="99"/>
    <w:semiHidden/>
    <w:unhideWhenUsed/>
    <w:rsid w:val="0021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F"/>
    <w:rPr>
      <w:rFonts w:ascii="Tahoma" w:hAnsi="Tahoma" w:cs="Tahoma"/>
      <w:sz w:val="16"/>
      <w:szCs w:val="16"/>
    </w:rPr>
  </w:style>
  <w:style w:type="character" w:customStyle="1" w:styleId="BodyTextChar">
    <w:name w:val="Body Text Char"/>
    <w:aliases w:val="bt Char"/>
    <w:basedOn w:val="DefaultParagraphFont"/>
    <w:link w:val="BodyText"/>
    <w:semiHidden/>
    <w:locked/>
    <w:rsid w:val="007D6DF0"/>
    <w:rPr>
      <w:rFonts w:ascii="Arial" w:hAnsi="Arial" w:cs="Arial"/>
      <w:snapToGrid w:val="0"/>
    </w:rPr>
  </w:style>
  <w:style w:type="paragraph" w:styleId="BodyText">
    <w:name w:val="Body Text"/>
    <w:aliases w:val="bt"/>
    <w:basedOn w:val="Normal"/>
    <w:link w:val="BodyTextChar"/>
    <w:semiHidden/>
    <w:unhideWhenUsed/>
    <w:rsid w:val="007D6DF0"/>
    <w:pPr>
      <w:snapToGrid w:val="0"/>
      <w:spacing w:after="0" w:line="360" w:lineRule="auto"/>
      <w:ind w:right="-187"/>
    </w:pPr>
    <w:rPr>
      <w:rFonts w:ascii="Arial" w:hAnsi="Arial" w:cs="Arial"/>
      <w:snapToGrid w:val="0"/>
    </w:rPr>
  </w:style>
  <w:style w:type="character" w:customStyle="1" w:styleId="BodyTextChar1">
    <w:name w:val="Body Text Char1"/>
    <w:basedOn w:val="DefaultParagraphFont"/>
    <w:uiPriority w:val="99"/>
    <w:semiHidden/>
    <w:rsid w:val="007D6DF0"/>
  </w:style>
  <w:style w:type="paragraph" w:styleId="CommentText">
    <w:name w:val="annotation text"/>
    <w:basedOn w:val="Normal"/>
    <w:link w:val="CommentTextChar"/>
    <w:uiPriority w:val="99"/>
    <w:unhideWhenUsed/>
    <w:rsid w:val="003A4C1C"/>
    <w:pPr>
      <w:spacing w:line="240" w:lineRule="auto"/>
      <w:ind w:left="720"/>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A4C1C"/>
    <w:rPr>
      <w:rFonts w:ascii="Calibri" w:hAnsi="Calibri" w:cs="Times New Roman"/>
      <w:sz w:val="20"/>
      <w:szCs w:val="20"/>
    </w:rPr>
  </w:style>
  <w:style w:type="character" w:styleId="CommentReference">
    <w:name w:val="annotation reference"/>
    <w:basedOn w:val="DefaultParagraphFont"/>
    <w:uiPriority w:val="99"/>
    <w:semiHidden/>
    <w:unhideWhenUsed/>
    <w:rsid w:val="003A4C1C"/>
    <w:rPr>
      <w:rFonts w:ascii="Times New Roman" w:hAnsi="Times New Roman" w:cs="Times New Roman" w:hint="default"/>
    </w:rPr>
  </w:style>
  <w:style w:type="paragraph" w:styleId="Header">
    <w:name w:val="header"/>
    <w:basedOn w:val="Normal"/>
    <w:link w:val="HeaderChar"/>
    <w:uiPriority w:val="99"/>
    <w:semiHidden/>
    <w:unhideWhenUsed/>
    <w:rsid w:val="00C8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D65"/>
  </w:style>
  <w:style w:type="paragraph" w:styleId="Footer">
    <w:name w:val="footer"/>
    <w:basedOn w:val="Normal"/>
    <w:link w:val="FooterChar"/>
    <w:uiPriority w:val="99"/>
    <w:unhideWhenUsed/>
    <w:rsid w:val="00C8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65"/>
  </w:style>
  <w:style w:type="paragraph" w:customStyle="1" w:styleId="par3">
    <w:name w:val="par3"/>
    <w:basedOn w:val="Normal"/>
    <w:rsid w:val="002B49A4"/>
    <w:pPr>
      <w:tabs>
        <w:tab w:val="left" w:pos="720"/>
        <w:tab w:val="left" w:pos="1440"/>
        <w:tab w:val="left" w:pos="2160"/>
      </w:tabs>
      <w:spacing w:before="240" w:after="0" w:line="240" w:lineRule="auto"/>
      <w:ind w:left="2160" w:hanging="720"/>
    </w:pPr>
    <w:rPr>
      <w:rFonts w:ascii="Arial" w:eastAsia="Times New Roman" w:hAnsi="Arial" w:cs="Arial"/>
      <w:sz w:val="20"/>
      <w:szCs w:val="20"/>
    </w:rPr>
  </w:style>
  <w:style w:type="paragraph" w:customStyle="1" w:styleId="upar2">
    <w:name w:val="upar2"/>
    <w:basedOn w:val="Normal"/>
    <w:rsid w:val="002B49A4"/>
    <w:pPr>
      <w:tabs>
        <w:tab w:val="left" w:pos="720"/>
        <w:tab w:val="left" w:pos="1440"/>
      </w:tabs>
      <w:spacing w:before="240" w:after="0" w:line="240" w:lineRule="auto"/>
      <w:ind w:left="720"/>
    </w:pPr>
    <w:rPr>
      <w:rFonts w:ascii="Arial" w:eastAsia="Times New Roman" w:hAnsi="Arial" w:cs="Arial"/>
      <w:sz w:val="20"/>
      <w:szCs w:val="20"/>
    </w:rPr>
  </w:style>
  <w:style w:type="paragraph" w:styleId="NormalWeb">
    <w:name w:val="Normal (Web)"/>
    <w:basedOn w:val="Normal"/>
    <w:uiPriority w:val="99"/>
    <w:semiHidden/>
    <w:unhideWhenUsed/>
    <w:rsid w:val="004218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2D33"/>
    <w:rPr>
      <w:color w:val="800080" w:themeColor="followedHyperlink"/>
      <w:u w:val="single"/>
    </w:rPr>
  </w:style>
  <w:style w:type="table" w:styleId="TableGrid">
    <w:name w:val="Table Grid"/>
    <w:basedOn w:val="TableNormal"/>
    <w:uiPriority w:val="59"/>
    <w:unhideWhenUsed/>
    <w:rsid w:val="00E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5393">
      <w:bodyDiv w:val="1"/>
      <w:marLeft w:val="0"/>
      <w:marRight w:val="0"/>
      <w:marTop w:val="0"/>
      <w:marBottom w:val="0"/>
      <w:divBdr>
        <w:top w:val="none" w:sz="0" w:space="0" w:color="auto"/>
        <w:left w:val="none" w:sz="0" w:space="0" w:color="auto"/>
        <w:bottom w:val="none" w:sz="0" w:space="0" w:color="auto"/>
        <w:right w:val="none" w:sz="0" w:space="0" w:color="auto"/>
      </w:divBdr>
    </w:div>
    <w:div w:id="85738423">
      <w:bodyDiv w:val="1"/>
      <w:marLeft w:val="0"/>
      <w:marRight w:val="0"/>
      <w:marTop w:val="0"/>
      <w:marBottom w:val="0"/>
      <w:divBdr>
        <w:top w:val="none" w:sz="0" w:space="0" w:color="auto"/>
        <w:left w:val="none" w:sz="0" w:space="0" w:color="auto"/>
        <w:bottom w:val="none" w:sz="0" w:space="0" w:color="auto"/>
        <w:right w:val="none" w:sz="0" w:space="0" w:color="auto"/>
      </w:divBdr>
    </w:div>
    <w:div w:id="95255200">
      <w:bodyDiv w:val="1"/>
      <w:marLeft w:val="0"/>
      <w:marRight w:val="0"/>
      <w:marTop w:val="0"/>
      <w:marBottom w:val="0"/>
      <w:divBdr>
        <w:top w:val="none" w:sz="0" w:space="0" w:color="auto"/>
        <w:left w:val="none" w:sz="0" w:space="0" w:color="auto"/>
        <w:bottom w:val="none" w:sz="0" w:space="0" w:color="auto"/>
        <w:right w:val="none" w:sz="0" w:space="0" w:color="auto"/>
      </w:divBdr>
    </w:div>
    <w:div w:id="130369554">
      <w:bodyDiv w:val="1"/>
      <w:marLeft w:val="0"/>
      <w:marRight w:val="0"/>
      <w:marTop w:val="0"/>
      <w:marBottom w:val="0"/>
      <w:divBdr>
        <w:top w:val="none" w:sz="0" w:space="0" w:color="auto"/>
        <w:left w:val="none" w:sz="0" w:space="0" w:color="auto"/>
        <w:bottom w:val="none" w:sz="0" w:space="0" w:color="auto"/>
        <w:right w:val="none" w:sz="0" w:space="0" w:color="auto"/>
      </w:divBdr>
    </w:div>
    <w:div w:id="240331246">
      <w:bodyDiv w:val="1"/>
      <w:marLeft w:val="0"/>
      <w:marRight w:val="0"/>
      <w:marTop w:val="0"/>
      <w:marBottom w:val="0"/>
      <w:divBdr>
        <w:top w:val="none" w:sz="0" w:space="0" w:color="auto"/>
        <w:left w:val="none" w:sz="0" w:space="0" w:color="auto"/>
        <w:bottom w:val="none" w:sz="0" w:space="0" w:color="auto"/>
        <w:right w:val="none" w:sz="0" w:space="0" w:color="auto"/>
      </w:divBdr>
    </w:div>
    <w:div w:id="245726491">
      <w:bodyDiv w:val="1"/>
      <w:marLeft w:val="0"/>
      <w:marRight w:val="0"/>
      <w:marTop w:val="0"/>
      <w:marBottom w:val="0"/>
      <w:divBdr>
        <w:top w:val="none" w:sz="0" w:space="0" w:color="auto"/>
        <w:left w:val="none" w:sz="0" w:space="0" w:color="auto"/>
        <w:bottom w:val="none" w:sz="0" w:space="0" w:color="auto"/>
        <w:right w:val="none" w:sz="0" w:space="0" w:color="auto"/>
      </w:divBdr>
    </w:div>
    <w:div w:id="343943138">
      <w:bodyDiv w:val="1"/>
      <w:marLeft w:val="0"/>
      <w:marRight w:val="0"/>
      <w:marTop w:val="0"/>
      <w:marBottom w:val="0"/>
      <w:divBdr>
        <w:top w:val="none" w:sz="0" w:space="0" w:color="auto"/>
        <w:left w:val="none" w:sz="0" w:space="0" w:color="auto"/>
        <w:bottom w:val="none" w:sz="0" w:space="0" w:color="auto"/>
        <w:right w:val="none" w:sz="0" w:space="0" w:color="auto"/>
      </w:divBdr>
    </w:div>
    <w:div w:id="434325706">
      <w:bodyDiv w:val="1"/>
      <w:marLeft w:val="0"/>
      <w:marRight w:val="0"/>
      <w:marTop w:val="0"/>
      <w:marBottom w:val="0"/>
      <w:divBdr>
        <w:top w:val="none" w:sz="0" w:space="0" w:color="auto"/>
        <w:left w:val="none" w:sz="0" w:space="0" w:color="auto"/>
        <w:bottom w:val="none" w:sz="0" w:space="0" w:color="auto"/>
        <w:right w:val="none" w:sz="0" w:space="0" w:color="auto"/>
      </w:divBdr>
    </w:div>
    <w:div w:id="476073893">
      <w:bodyDiv w:val="1"/>
      <w:marLeft w:val="0"/>
      <w:marRight w:val="0"/>
      <w:marTop w:val="0"/>
      <w:marBottom w:val="0"/>
      <w:divBdr>
        <w:top w:val="none" w:sz="0" w:space="0" w:color="auto"/>
        <w:left w:val="none" w:sz="0" w:space="0" w:color="auto"/>
        <w:bottom w:val="none" w:sz="0" w:space="0" w:color="auto"/>
        <w:right w:val="none" w:sz="0" w:space="0" w:color="auto"/>
      </w:divBdr>
    </w:div>
    <w:div w:id="495413241">
      <w:bodyDiv w:val="1"/>
      <w:marLeft w:val="0"/>
      <w:marRight w:val="0"/>
      <w:marTop w:val="0"/>
      <w:marBottom w:val="0"/>
      <w:divBdr>
        <w:top w:val="none" w:sz="0" w:space="0" w:color="auto"/>
        <w:left w:val="none" w:sz="0" w:space="0" w:color="auto"/>
        <w:bottom w:val="none" w:sz="0" w:space="0" w:color="auto"/>
        <w:right w:val="none" w:sz="0" w:space="0" w:color="auto"/>
      </w:divBdr>
      <w:divsChild>
        <w:div w:id="338895081">
          <w:marLeft w:val="965"/>
          <w:marRight w:val="0"/>
          <w:marTop w:val="115"/>
          <w:marBottom w:val="0"/>
          <w:divBdr>
            <w:top w:val="none" w:sz="0" w:space="0" w:color="auto"/>
            <w:left w:val="none" w:sz="0" w:space="0" w:color="auto"/>
            <w:bottom w:val="none" w:sz="0" w:space="0" w:color="auto"/>
            <w:right w:val="none" w:sz="0" w:space="0" w:color="auto"/>
          </w:divBdr>
        </w:div>
      </w:divsChild>
    </w:div>
    <w:div w:id="588589170">
      <w:bodyDiv w:val="1"/>
      <w:marLeft w:val="0"/>
      <w:marRight w:val="0"/>
      <w:marTop w:val="0"/>
      <w:marBottom w:val="0"/>
      <w:divBdr>
        <w:top w:val="none" w:sz="0" w:space="0" w:color="auto"/>
        <w:left w:val="none" w:sz="0" w:space="0" w:color="auto"/>
        <w:bottom w:val="none" w:sz="0" w:space="0" w:color="auto"/>
        <w:right w:val="none" w:sz="0" w:space="0" w:color="auto"/>
      </w:divBdr>
    </w:div>
    <w:div w:id="639454826">
      <w:bodyDiv w:val="1"/>
      <w:marLeft w:val="0"/>
      <w:marRight w:val="0"/>
      <w:marTop w:val="0"/>
      <w:marBottom w:val="0"/>
      <w:divBdr>
        <w:top w:val="none" w:sz="0" w:space="0" w:color="auto"/>
        <w:left w:val="none" w:sz="0" w:space="0" w:color="auto"/>
        <w:bottom w:val="none" w:sz="0" w:space="0" w:color="auto"/>
        <w:right w:val="none" w:sz="0" w:space="0" w:color="auto"/>
      </w:divBdr>
    </w:div>
    <w:div w:id="685407467">
      <w:bodyDiv w:val="1"/>
      <w:marLeft w:val="0"/>
      <w:marRight w:val="0"/>
      <w:marTop w:val="0"/>
      <w:marBottom w:val="0"/>
      <w:divBdr>
        <w:top w:val="none" w:sz="0" w:space="0" w:color="auto"/>
        <w:left w:val="none" w:sz="0" w:space="0" w:color="auto"/>
        <w:bottom w:val="none" w:sz="0" w:space="0" w:color="auto"/>
        <w:right w:val="none" w:sz="0" w:space="0" w:color="auto"/>
      </w:divBdr>
    </w:div>
    <w:div w:id="713778286">
      <w:bodyDiv w:val="1"/>
      <w:marLeft w:val="0"/>
      <w:marRight w:val="0"/>
      <w:marTop w:val="0"/>
      <w:marBottom w:val="0"/>
      <w:divBdr>
        <w:top w:val="none" w:sz="0" w:space="0" w:color="auto"/>
        <w:left w:val="none" w:sz="0" w:space="0" w:color="auto"/>
        <w:bottom w:val="none" w:sz="0" w:space="0" w:color="auto"/>
        <w:right w:val="none" w:sz="0" w:space="0" w:color="auto"/>
      </w:divBdr>
      <w:divsChild>
        <w:div w:id="1233278176">
          <w:marLeft w:val="965"/>
          <w:marRight w:val="0"/>
          <w:marTop w:val="115"/>
          <w:marBottom w:val="0"/>
          <w:divBdr>
            <w:top w:val="none" w:sz="0" w:space="0" w:color="auto"/>
            <w:left w:val="none" w:sz="0" w:space="0" w:color="auto"/>
            <w:bottom w:val="none" w:sz="0" w:space="0" w:color="auto"/>
            <w:right w:val="none" w:sz="0" w:space="0" w:color="auto"/>
          </w:divBdr>
        </w:div>
      </w:divsChild>
    </w:div>
    <w:div w:id="724766425">
      <w:bodyDiv w:val="1"/>
      <w:marLeft w:val="0"/>
      <w:marRight w:val="0"/>
      <w:marTop w:val="0"/>
      <w:marBottom w:val="0"/>
      <w:divBdr>
        <w:top w:val="none" w:sz="0" w:space="0" w:color="auto"/>
        <w:left w:val="none" w:sz="0" w:space="0" w:color="auto"/>
        <w:bottom w:val="none" w:sz="0" w:space="0" w:color="auto"/>
        <w:right w:val="none" w:sz="0" w:space="0" w:color="auto"/>
      </w:divBdr>
    </w:div>
    <w:div w:id="827329890">
      <w:bodyDiv w:val="1"/>
      <w:marLeft w:val="0"/>
      <w:marRight w:val="0"/>
      <w:marTop w:val="0"/>
      <w:marBottom w:val="0"/>
      <w:divBdr>
        <w:top w:val="none" w:sz="0" w:space="0" w:color="auto"/>
        <w:left w:val="none" w:sz="0" w:space="0" w:color="auto"/>
        <w:bottom w:val="none" w:sz="0" w:space="0" w:color="auto"/>
        <w:right w:val="none" w:sz="0" w:space="0" w:color="auto"/>
      </w:divBdr>
    </w:div>
    <w:div w:id="843400257">
      <w:bodyDiv w:val="1"/>
      <w:marLeft w:val="0"/>
      <w:marRight w:val="0"/>
      <w:marTop w:val="0"/>
      <w:marBottom w:val="0"/>
      <w:divBdr>
        <w:top w:val="none" w:sz="0" w:space="0" w:color="auto"/>
        <w:left w:val="none" w:sz="0" w:space="0" w:color="auto"/>
        <w:bottom w:val="none" w:sz="0" w:space="0" w:color="auto"/>
        <w:right w:val="none" w:sz="0" w:space="0" w:color="auto"/>
      </w:divBdr>
      <w:divsChild>
        <w:div w:id="1123886991">
          <w:marLeft w:val="965"/>
          <w:marRight w:val="0"/>
          <w:marTop w:val="115"/>
          <w:marBottom w:val="0"/>
          <w:divBdr>
            <w:top w:val="none" w:sz="0" w:space="0" w:color="auto"/>
            <w:left w:val="none" w:sz="0" w:space="0" w:color="auto"/>
            <w:bottom w:val="none" w:sz="0" w:space="0" w:color="auto"/>
            <w:right w:val="none" w:sz="0" w:space="0" w:color="auto"/>
          </w:divBdr>
        </w:div>
        <w:div w:id="1671369264">
          <w:marLeft w:val="965"/>
          <w:marRight w:val="0"/>
          <w:marTop w:val="115"/>
          <w:marBottom w:val="0"/>
          <w:divBdr>
            <w:top w:val="none" w:sz="0" w:space="0" w:color="auto"/>
            <w:left w:val="none" w:sz="0" w:space="0" w:color="auto"/>
            <w:bottom w:val="none" w:sz="0" w:space="0" w:color="auto"/>
            <w:right w:val="none" w:sz="0" w:space="0" w:color="auto"/>
          </w:divBdr>
        </w:div>
      </w:divsChild>
    </w:div>
    <w:div w:id="915163661">
      <w:bodyDiv w:val="1"/>
      <w:marLeft w:val="0"/>
      <w:marRight w:val="0"/>
      <w:marTop w:val="0"/>
      <w:marBottom w:val="0"/>
      <w:divBdr>
        <w:top w:val="none" w:sz="0" w:space="0" w:color="auto"/>
        <w:left w:val="none" w:sz="0" w:space="0" w:color="auto"/>
        <w:bottom w:val="none" w:sz="0" w:space="0" w:color="auto"/>
        <w:right w:val="none" w:sz="0" w:space="0" w:color="auto"/>
      </w:divBdr>
    </w:div>
    <w:div w:id="1005937923">
      <w:bodyDiv w:val="1"/>
      <w:marLeft w:val="0"/>
      <w:marRight w:val="0"/>
      <w:marTop w:val="0"/>
      <w:marBottom w:val="0"/>
      <w:divBdr>
        <w:top w:val="none" w:sz="0" w:space="0" w:color="auto"/>
        <w:left w:val="none" w:sz="0" w:space="0" w:color="auto"/>
        <w:bottom w:val="none" w:sz="0" w:space="0" w:color="auto"/>
        <w:right w:val="none" w:sz="0" w:space="0" w:color="auto"/>
      </w:divBdr>
    </w:div>
    <w:div w:id="1076902179">
      <w:bodyDiv w:val="1"/>
      <w:marLeft w:val="0"/>
      <w:marRight w:val="0"/>
      <w:marTop w:val="0"/>
      <w:marBottom w:val="0"/>
      <w:divBdr>
        <w:top w:val="none" w:sz="0" w:space="0" w:color="auto"/>
        <w:left w:val="none" w:sz="0" w:space="0" w:color="auto"/>
        <w:bottom w:val="none" w:sz="0" w:space="0" w:color="auto"/>
        <w:right w:val="none" w:sz="0" w:space="0" w:color="auto"/>
      </w:divBdr>
    </w:div>
    <w:div w:id="1161118033">
      <w:bodyDiv w:val="1"/>
      <w:marLeft w:val="0"/>
      <w:marRight w:val="0"/>
      <w:marTop w:val="0"/>
      <w:marBottom w:val="0"/>
      <w:divBdr>
        <w:top w:val="none" w:sz="0" w:space="0" w:color="auto"/>
        <w:left w:val="none" w:sz="0" w:space="0" w:color="auto"/>
        <w:bottom w:val="none" w:sz="0" w:space="0" w:color="auto"/>
        <w:right w:val="none" w:sz="0" w:space="0" w:color="auto"/>
      </w:divBdr>
    </w:div>
    <w:div w:id="1218779561">
      <w:bodyDiv w:val="1"/>
      <w:marLeft w:val="0"/>
      <w:marRight w:val="0"/>
      <w:marTop w:val="0"/>
      <w:marBottom w:val="0"/>
      <w:divBdr>
        <w:top w:val="none" w:sz="0" w:space="0" w:color="auto"/>
        <w:left w:val="none" w:sz="0" w:space="0" w:color="auto"/>
        <w:bottom w:val="none" w:sz="0" w:space="0" w:color="auto"/>
        <w:right w:val="none" w:sz="0" w:space="0" w:color="auto"/>
      </w:divBdr>
    </w:div>
    <w:div w:id="1309438344">
      <w:bodyDiv w:val="1"/>
      <w:marLeft w:val="0"/>
      <w:marRight w:val="0"/>
      <w:marTop w:val="0"/>
      <w:marBottom w:val="0"/>
      <w:divBdr>
        <w:top w:val="none" w:sz="0" w:space="0" w:color="auto"/>
        <w:left w:val="none" w:sz="0" w:space="0" w:color="auto"/>
        <w:bottom w:val="none" w:sz="0" w:space="0" w:color="auto"/>
        <w:right w:val="none" w:sz="0" w:space="0" w:color="auto"/>
      </w:divBdr>
    </w:div>
    <w:div w:id="1319770271">
      <w:bodyDiv w:val="1"/>
      <w:marLeft w:val="0"/>
      <w:marRight w:val="0"/>
      <w:marTop w:val="0"/>
      <w:marBottom w:val="0"/>
      <w:divBdr>
        <w:top w:val="none" w:sz="0" w:space="0" w:color="auto"/>
        <w:left w:val="none" w:sz="0" w:space="0" w:color="auto"/>
        <w:bottom w:val="none" w:sz="0" w:space="0" w:color="auto"/>
        <w:right w:val="none" w:sz="0" w:space="0" w:color="auto"/>
      </w:divBdr>
    </w:div>
    <w:div w:id="1327787780">
      <w:bodyDiv w:val="1"/>
      <w:marLeft w:val="0"/>
      <w:marRight w:val="0"/>
      <w:marTop w:val="0"/>
      <w:marBottom w:val="0"/>
      <w:divBdr>
        <w:top w:val="none" w:sz="0" w:space="0" w:color="auto"/>
        <w:left w:val="none" w:sz="0" w:space="0" w:color="auto"/>
        <w:bottom w:val="none" w:sz="0" w:space="0" w:color="auto"/>
        <w:right w:val="none" w:sz="0" w:space="0" w:color="auto"/>
      </w:divBdr>
    </w:div>
    <w:div w:id="1336608633">
      <w:bodyDiv w:val="1"/>
      <w:marLeft w:val="0"/>
      <w:marRight w:val="0"/>
      <w:marTop w:val="0"/>
      <w:marBottom w:val="0"/>
      <w:divBdr>
        <w:top w:val="none" w:sz="0" w:space="0" w:color="auto"/>
        <w:left w:val="none" w:sz="0" w:space="0" w:color="auto"/>
        <w:bottom w:val="none" w:sz="0" w:space="0" w:color="auto"/>
        <w:right w:val="none" w:sz="0" w:space="0" w:color="auto"/>
      </w:divBdr>
    </w:div>
    <w:div w:id="1445879156">
      <w:bodyDiv w:val="1"/>
      <w:marLeft w:val="0"/>
      <w:marRight w:val="0"/>
      <w:marTop w:val="0"/>
      <w:marBottom w:val="0"/>
      <w:divBdr>
        <w:top w:val="none" w:sz="0" w:space="0" w:color="auto"/>
        <w:left w:val="none" w:sz="0" w:space="0" w:color="auto"/>
        <w:bottom w:val="none" w:sz="0" w:space="0" w:color="auto"/>
        <w:right w:val="none" w:sz="0" w:space="0" w:color="auto"/>
      </w:divBdr>
      <w:divsChild>
        <w:div w:id="1049887476">
          <w:marLeft w:val="0"/>
          <w:marRight w:val="0"/>
          <w:marTop w:val="0"/>
          <w:marBottom w:val="0"/>
          <w:divBdr>
            <w:top w:val="none" w:sz="0" w:space="0" w:color="auto"/>
            <w:left w:val="none" w:sz="0" w:space="0" w:color="auto"/>
            <w:bottom w:val="none" w:sz="0" w:space="0" w:color="auto"/>
            <w:right w:val="none" w:sz="0" w:space="0" w:color="auto"/>
          </w:divBdr>
          <w:divsChild>
            <w:div w:id="304242860">
              <w:marLeft w:val="0"/>
              <w:marRight w:val="0"/>
              <w:marTop w:val="0"/>
              <w:marBottom w:val="0"/>
              <w:divBdr>
                <w:top w:val="none" w:sz="0" w:space="0" w:color="auto"/>
                <w:left w:val="none" w:sz="0" w:space="0" w:color="auto"/>
                <w:bottom w:val="none" w:sz="0" w:space="0" w:color="auto"/>
                <w:right w:val="none" w:sz="0" w:space="0" w:color="auto"/>
              </w:divBdr>
              <w:divsChild>
                <w:div w:id="1944536062">
                  <w:marLeft w:val="0"/>
                  <w:marRight w:val="0"/>
                  <w:marTop w:val="0"/>
                  <w:marBottom w:val="0"/>
                  <w:divBdr>
                    <w:top w:val="none" w:sz="0" w:space="0" w:color="auto"/>
                    <w:left w:val="none" w:sz="0" w:space="0" w:color="auto"/>
                    <w:bottom w:val="none" w:sz="0" w:space="0" w:color="auto"/>
                    <w:right w:val="none" w:sz="0" w:space="0" w:color="auto"/>
                  </w:divBdr>
                  <w:divsChild>
                    <w:div w:id="841773357">
                      <w:marLeft w:val="0"/>
                      <w:marRight w:val="0"/>
                      <w:marTop w:val="0"/>
                      <w:marBottom w:val="0"/>
                      <w:divBdr>
                        <w:top w:val="none" w:sz="0" w:space="0" w:color="auto"/>
                        <w:left w:val="none" w:sz="0" w:space="0" w:color="auto"/>
                        <w:bottom w:val="none" w:sz="0" w:space="0" w:color="auto"/>
                        <w:right w:val="none" w:sz="0" w:space="0" w:color="auto"/>
                      </w:divBdr>
                      <w:divsChild>
                        <w:div w:id="233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516">
      <w:bodyDiv w:val="1"/>
      <w:marLeft w:val="0"/>
      <w:marRight w:val="0"/>
      <w:marTop w:val="0"/>
      <w:marBottom w:val="0"/>
      <w:divBdr>
        <w:top w:val="none" w:sz="0" w:space="0" w:color="auto"/>
        <w:left w:val="none" w:sz="0" w:space="0" w:color="auto"/>
        <w:bottom w:val="none" w:sz="0" w:space="0" w:color="auto"/>
        <w:right w:val="none" w:sz="0" w:space="0" w:color="auto"/>
      </w:divBdr>
    </w:div>
    <w:div w:id="1487358093">
      <w:bodyDiv w:val="1"/>
      <w:marLeft w:val="0"/>
      <w:marRight w:val="0"/>
      <w:marTop w:val="0"/>
      <w:marBottom w:val="0"/>
      <w:divBdr>
        <w:top w:val="none" w:sz="0" w:space="0" w:color="auto"/>
        <w:left w:val="none" w:sz="0" w:space="0" w:color="auto"/>
        <w:bottom w:val="none" w:sz="0" w:space="0" w:color="auto"/>
        <w:right w:val="none" w:sz="0" w:space="0" w:color="auto"/>
      </w:divBdr>
    </w:div>
    <w:div w:id="1621720805">
      <w:bodyDiv w:val="1"/>
      <w:marLeft w:val="0"/>
      <w:marRight w:val="0"/>
      <w:marTop w:val="0"/>
      <w:marBottom w:val="0"/>
      <w:divBdr>
        <w:top w:val="none" w:sz="0" w:space="0" w:color="auto"/>
        <w:left w:val="none" w:sz="0" w:space="0" w:color="auto"/>
        <w:bottom w:val="none" w:sz="0" w:space="0" w:color="auto"/>
        <w:right w:val="none" w:sz="0" w:space="0" w:color="auto"/>
      </w:divBdr>
      <w:divsChild>
        <w:div w:id="1609310499">
          <w:marLeft w:val="0"/>
          <w:marRight w:val="0"/>
          <w:marTop w:val="0"/>
          <w:marBottom w:val="0"/>
          <w:divBdr>
            <w:top w:val="none" w:sz="0" w:space="0" w:color="auto"/>
            <w:left w:val="none" w:sz="0" w:space="0" w:color="auto"/>
            <w:bottom w:val="none" w:sz="0" w:space="0" w:color="auto"/>
            <w:right w:val="none" w:sz="0" w:space="0" w:color="auto"/>
          </w:divBdr>
          <w:divsChild>
            <w:div w:id="18942645">
              <w:marLeft w:val="0"/>
              <w:marRight w:val="0"/>
              <w:marTop w:val="0"/>
              <w:marBottom w:val="0"/>
              <w:divBdr>
                <w:top w:val="none" w:sz="0" w:space="0" w:color="auto"/>
                <w:left w:val="none" w:sz="0" w:space="0" w:color="auto"/>
                <w:bottom w:val="none" w:sz="0" w:space="0" w:color="auto"/>
                <w:right w:val="none" w:sz="0" w:space="0" w:color="auto"/>
              </w:divBdr>
              <w:divsChild>
                <w:div w:id="584267466">
                  <w:marLeft w:val="1122"/>
                  <w:marRight w:val="0"/>
                  <w:marTop w:val="0"/>
                  <w:marBottom w:val="0"/>
                  <w:divBdr>
                    <w:top w:val="none" w:sz="0" w:space="0" w:color="auto"/>
                    <w:left w:val="none" w:sz="0" w:space="0" w:color="auto"/>
                    <w:bottom w:val="none" w:sz="0" w:space="0" w:color="auto"/>
                    <w:right w:val="none" w:sz="0" w:space="0" w:color="auto"/>
                  </w:divBdr>
                  <w:divsChild>
                    <w:div w:id="1147867535">
                      <w:marLeft w:val="0"/>
                      <w:marRight w:val="0"/>
                      <w:marTop w:val="0"/>
                      <w:marBottom w:val="0"/>
                      <w:divBdr>
                        <w:top w:val="single" w:sz="4" w:space="0" w:color="CECECE"/>
                        <w:left w:val="single" w:sz="4" w:space="0" w:color="CECECE"/>
                        <w:bottom w:val="single" w:sz="4" w:space="2" w:color="CECECE"/>
                        <w:right w:val="single" w:sz="4" w:space="0" w:color="CECECE"/>
                      </w:divBdr>
                      <w:divsChild>
                        <w:div w:id="881750713">
                          <w:marLeft w:val="0"/>
                          <w:marRight w:val="0"/>
                          <w:marTop w:val="0"/>
                          <w:marBottom w:val="0"/>
                          <w:divBdr>
                            <w:top w:val="none" w:sz="0" w:space="0" w:color="auto"/>
                            <w:left w:val="none" w:sz="0" w:space="0" w:color="auto"/>
                            <w:bottom w:val="none" w:sz="0" w:space="0" w:color="auto"/>
                            <w:right w:val="none" w:sz="0" w:space="0" w:color="auto"/>
                          </w:divBdr>
                          <w:divsChild>
                            <w:div w:id="1618559062">
                              <w:marLeft w:val="0"/>
                              <w:marRight w:val="0"/>
                              <w:marTop w:val="0"/>
                              <w:marBottom w:val="0"/>
                              <w:divBdr>
                                <w:top w:val="none" w:sz="0" w:space="0" w:color="auto"/>
                                <w:left w:val="none" w:sz="0" w:space="0" w:color="auto"/>
                                <w:bottom w:val="none" w:sz="0" w:space="0" w:color="auto"/>
                                <w:right w:val="none" w:sz="0" w:space="0" w:color="auto"/>
                              </w:divBdr>
                              <w:divsChild>
                                <w:div w:id="954294415">
                                  <w:marLeft w:val="168"/>
                                  <w:marRight w:val="0"/>
                                  <w:marTop w:val="0"/>
                                  <w:marBottom w:val="0"/>
                                  <w:divBdr>
                                    <w:top w:val="none" w:sz="0" w:space="0" w:color="auto"/>
                                    <w:left w:val="none" w:sz="0" w:space="0" w:color="auto"/>
                                    <w:bottom w:val="none" w:sz="0" w:space="0" w:color="auto"/>
                                    <w:right w:val="none" w:sz="0" w:space="0" w:color="auto"/>
                                  </w:divBdr>
                                  <w:divsChild>
                                    <w:div w:id="749041984">
                                      <w:marLeft w:val="0"/>
                                      <w:marRight w:val="0"/>
                                      <w:marTop w:val="0"/>
                                      <w:marBottom w:val="0"/>
                                      <w:divBdr>
                                        <w:top w:val="none" w:sz="0" w:space="0" w:color="auto"/>
                                        <w:left w:val="none" w:sz="0" w:space="0" w:color="auto"/>
                                        <w:bottom w:val="none" w:sz="0" w:space="0" w:color="auto"/>
                                        <w:right w:val="none" w:sz="0" w:space="0" w:color="auto"/>
                                      </w:divBdr>
                                      <w:divsChild>
                                        <w:div w:id="107163779">
                                          <w:marLeft w:val="0"/>
                                          <w:marRight w:val="0"/>
                                          <w:marTop w:val="0"/>
                                          <w:marBottom w:val="0"/>
                                          <w:divBdr>
                                            <w:top w:val="none" w:sz="0" w:space="0" w:color="auto"/>
                                            <w:left w:val="none" w:sz="0" w:space="0" w:color="auto"/>
                                            <w:bottom w:val="none" w:sz="0" w:space="0" w:color="auto"/>
                                            <w:right w:val="none" w:sz="0" w:space="0" w:color="auto"/>
                                          </w:divBdr>
                                          <w:divsChild>
                                            <w:div w:id="69665145">
                                              <w:marLeft w:val="0"/>
                                              <w:marRight w:val="0"/>
                                              <w:marTop w:val="0"/>
                                              <w:marBottom w:val="0"/>
                                              <w:divBdr>
                                                <w:top w:val="none" w:sz="0" w:space="0" w:color="auto"/>
                                                <w:left w:val="none" w:sz="0" w:space="0" w:color="auto"/>
                                                <w:bottom w:val="none" w:sz="0" w:space="0" w:color="auto"/>
                                                <w:right w:val="none" w:sz="0" w:space="0" w:color="auto"/>
                                              </w:divBdr>
                                            </w:div>
                                            <w:div w:id="1158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95003">
      <w:bodyDiv w:val="1"/>
      <w:marLeft w:val="0"/>
      <w:marRight w:val="0"/>
      <w:marTop w:val="0"/>
      <w:marBottom w:val="0"/>
      <w:divBdr>
        <w:top w:val="none" w:sz="0" w:space="0" w:color="auto"/>
        <w:left w:val="none" w:sz="0" w:space="0" w:color="auto"/>
        <w:bottom w:val="none" w:sz="0" w:space="0" w:color="auto"/>
        <w:right w:val="none" w:sz="0" w:space="0" w:color="auto"/>
      </w:divBdr>
    </w:div>
    <w:div w:id="1625650339">
      <w:bodyDiv w:val="1"/>
      <w:marLeft w:val="0"/>
      <w:marRight w:val="0"/>
      <w:marTop w:val="0"/>
      <w:marBottom w:val="0"/>
      <w:divBdr>
        <w:top w:val="none" w:sz="0" w:space="0" w:color="auto"/>
        <w:left w:val="none" w:sz="0" w:space="0" w:color="auto"/>
        <w:bottom w:val="none" w:sz="0" w:space="0" w:color="auto"/>
        <w:right w:val="none" w:sz="0" w:space="0" w:color="auto"/>
      </w:divBdr>
    </w:div>
    <w:div w:id="1756050693">
      <w:bodyDiv w:val="1"/>
      <w:marLeft w:val="0"/>
      <w:marRight w:val="0"/>
      <w:marTop w:val="0"/>
      <w:marBottom w:val="0"/>
      <w:divBdr>
        <w:top w:val="none" w:sz="0" w:space="0" w:color="auto"/>
        <w:left w:val="none" w:sz="0" w:space="0" w:color="auto"/>
        <w:bottom w:val="none" w:sz="0" w:space="0" w:color="auto"/>
        <w:right w:val="none" w:sz="0" w:space="0" w:color="auto"/>
      </w:divBdr>
    </w:div>
    <w:div w:id="1856143116">
      <w:bodyDiv w:val="1"/>
      <w:marLeft w:val="0"/>
      <w:marRight w:val="0"/>
      <w:marTop w:val="0"/>
      <w:marBottom w:val="0"/>
      <w:divBdr>
        <w:top w:val="none" w:sz="0" w:space="0" w:color="auto"/>
        <w:left w:val="none" w:sz="0" w:space="0" w:color="auto"/>
        <w:bottom w:val="none" w:sz="0" w:space="0" w:color="auto"/>
        <w:right w:val="none" w:sz="0" w:space="0" w:color="auto"/>
      </w:divBdr>
    </w:div>
    <w:div w:id="1864974886">
      <w:bodyDiv w:val="1"/>
      <w:marLeft w:val="0"/>
      <w:marRight w:val="0"/>
      <w:marTop w:val="0"/>
      <w:marBottom w:val="0"/>
      <w:divBdr>
        <w:top w:val="none" w:sz="0" w:space="0" w:color="auto"/>
        <w:left w:val="none" w:sz="0" w:space="0" w:color="auto"/>
        <w:bottom w:val="none" w:sz="0" w:space="0" w:color="auto"/>
        <w:right w:val="none" w:sz="0" w:space="0" w:color="auto"/>
      </w:divBdr>
    </w:div>
    <w:div w:id="1887330716">
      <w:bodyDiv w:val="1"/>
      <w:marLeft w:val="0"/>
      <w:marRight w:val="0"/>
      <w:marTop w:val="0"/>
      <w:marBottom w:val="0"/>
      <w:divBdr>
        <w:top w:val="none" w:sz="0" w:space="0" w:color="auto"/>
        <w:left w:val="none" w:sz="0" w:space="0" w:color="auto"/>
        <w:bottom w:val="none" w:sz="0" w:space="0" w:color="auto"/>
        <w:right w:val="none" w:sz="0" w:space="0" w:color="auto"/>
      </w:divBdr>
      <w:divsChild>
        <w:div w:id="711658696">
          <w:marLeft w:val="0"/>
          <w:marRight w:val="0"/>
          <w:marTop w:val="0"/>
          <w:marBottom w:val="0"/>
          <w:divBdr>
            <w:top w:val="none" w:sz="0" w:space="0" w:color="auto"/>
            <w:left w:val="none" w:sz="0" w:space="0" w:color="auto"/>
            <w:bottom w:val="none" w:sz="0" w:space="0" w:color="auto"/>
            <w:right w:val="none" w:sz="0" w:space="0" w:color="auto"/>
          </w:divBdr>
          <w:divsChild>
            <w:div w:id="834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935">
      <w:bodyDiv w:val="1"/>
      <w:marLeft w:val="0"/>
      <w:marRight w:val="0"/>
      <w:marTop w:val="0"/>
      <w:marBottom w:val="0"/>
      <w:divBdr>
        <w:top w:val="none" w:sz="0" w:space="0" w:color="auto"/>
        <w:left w:val="none" w:sz="0" w:space="0" w:color="auto"/>
        <w:bottom w:val="none" w:sz="0" w:space="0" w:color="auto"/>
        <w:right w:val="none" w:sz="0" w:space="0" w:color="auto"/>
      </w:divBdr>
    </w:div>
    <w:div w:id="1944267489">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62032320">
      <w:bodyDiv w:val="1"/>
      <w:marLeft w:val="0"/>
      <w:marRight w:val="0"/>
      <w:marTop w:val="0"/>
      <w:marBottom w:val="0"/>
      <w:divBdr>
        <w:top w:val="none" w:sz="0" w:space="0" w:color="auto"/>
        <w:left w:val="none" w:sz="0" w:space="0" w:color="auto"/>
        <w:bottom w:val="none" w:sz="0" w:space="0" w:color="auto"/>
        <w:right w:val="none" w:sz="0" w:space="0" w:color="auto"/>
      </w:divBdr>
    </w:div>
    <w:div w:id="1975985276">
      <w:bodyDiv w:val="1"/>
      <w:marLeft w:val="0"/>
      <w:marRight w:val="0"/>
      <w:marTop w:val="0"/>
      <w:marBottom w:val="0"/>
      <w:divBdr>
        <w:top w:val="none" w:sz="0" w:space="0" w:color="auto"/>
        <w:left w:val="none" w:sz="0" w:space="0" w:color="auto"/>
        <w:bottom w:val="none" w:sz="0" w:space="0" w:color="auto"/>
        <w:right w:val="none" w:sz="0" w:space="0" w:color="auto"/>
      </w:divBdr>
    </w:div>
    <w:div w:id="1985503907">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71151096">
      <w:bodyDiv w:val="1"/>
      <w:marLeft w:val="0"/>
      <w:marRight w:val="0"/>
      <w:marTop w:val="0"/>
      <w:marBottom w:val="0"/>
      <w:divBdr>
        <w:top w:val="none" w:sz="0" w:space="0" w:color="auto"/>
        <w:left w:val="none" w:sz="0" w:space="0" w:color="auto"/>
        <w:bottom w:val="none" w:sz="0" w:space="0" w:color="auto"/>
        <w:right w:val="none" w:sz="0" w:space="0" w:color="auto"/>
      </w:divBdr>
    </w:div>
    <w:div w:id="2091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A9FE-57AD-4146-8D1C-D39CEAB7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WChen</dc:creator>
  <cp:keywords/>
  <dc:description/>
  <cp:lastModifiedBy>Jacob Riger</cp:lastModifiedBy>
  <cp:revision>5</cp:revision>
  <cp:lastPrinted>2017-03-21T20:29:00Z</cp:lastPrinted>
  <dcterms:created xsi:type="dcterms:W3CDTF">2019-07-24T15:03:00Z</dcterms:created>
  <dcterms:modified xsi:type="dcterms:W3CDTF">2019-10-18T21:10:00Z</dcterms:modified>
</cp:coreProperties>
</file>